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99F1D6" w14:textId="77777777" w:rsidR="00DD6559" w:rsidRDefault="00DD6559">
      <w:pPr>
        <w:pStyle w:val="BodyText"/>
        <w:spacing w:before="6"/>
        <w:ind w:left="0"/>
        <w:jc w:val="left"/>
        <w:rPr>
          <w:sz w:val="7"/>
        </w:rPr>
      </w:pPr>
    </w:p>
    <w:p w14:paraId="0FDF85B2" w14:textId="77777777" w:rsidR="00DD6559" w:rsidRDefault="00000000">
      <w:pPr>
        <w:pStyle w:val="BodyText"/>
        <w:spacing w:before="0" w:line="20" w:lineRule="exact"/>
        <w:ind w:left="160"/>
        <w:jc w:val="left"/>
        <w:rPr>
          <w:sz w:val="2"/>
        </w:rPr>
      </w:pPr>
      <w:r>
        <w:rPr>
          <w:noProof/>
          <w:sz w:val="2"/>
        </w:rPr>
        <mc:AlternateContent>
          <mc:Choice Requires="wpg">
            <w:drawing>
              <wp:inline distT="0" distB="0" distL="0" distR="0" wp14:anchorId="1B09DA5D" wp14:editId="640AF388">
                <wp:extent cx="5897245" cy="6350"/>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7245" cy="6350"/>
                          <a:chOff x="0" y="0"/>
                          <a:chExt cx="5897245" cy="6350"/>
                        </a:xfrm>
                      </wpg:grpSpPr>
                      <wps:wsp>
                        <wps:cNvPr id="5" name="Graphic 5"/>
                        <wps:cNvSpPr/>
                        <wps:spPr>
                          <a:xfrm>
                            <a:off x="0" y="0"/>
                            <a:ext cx="5897245" cy="6350"/>
                          </a:xfrm>
                          <a:custGeom>
                            <a:avLst/>
                            <a:gdLst/>
                            <a:ahLst/>
                            <a:cxnLst/>
                            <a:rect l="l" t="t" r="r" b="b"/>
                            <a:pathLst>
                              <a:path w="5897245" h="6350">
                                <a:moveTo>
                                  <a:pt x="5896991" y="0"/>
                                </a:moveTo>
                                <a:lnTo>
                                  <a:pt x="0" y="0"/>
                                </a:lnTo>
                                <a:lnTo>
                                  <a:pt x="0" y="6096"/>
                                </a:lnTo>
                                <a:lnTo>
                                  <a:pt x="5896991" y="6096"/>
                                </a:lnTo>
                                <a:lnTo>
                                  <a:pt x="589699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8B48B72" id="Group 4" o:spid="_x0000_s1026" style="width:464.35pt;height:.5pt;mso-position-horizontal-relative:char;mso-position-vertical-relative:line" coordsize="5897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">
                <v:shape id="Graphic 5" o:spid="_x0000_s1027" style="position:absolute;width:58972;height:63;visibility:visible;mso-wrap-style:square;v-text-anchor:top" coordsize="58972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" path="m5896991,l,,,6096r5896991,l5896991,xe" fillcolor="black" stroked="f">
                  <v:path arrowok="t"/>
                </v:shape>
                <w10:anchorlock/>
              </v:group>
            </w:pict>
          </mc:Fallback>
        </mc:AlternateContent>
      </w:r>
    </w:p>
    <w:p w14:paraId="0D18C72C" w14:textId="77777777" w:rsidR="00DD6559" w:rsidRDefault="00000000">
      <w:pPr>
        <w:pStyle w:val="Heading1"/>
        <w:spacing w:before="309" w:line="321" w:lineRule="exact"/>
        <w:jc w:val="center"/>
      </w:pPr>
      <w:r>
        <w:rPr>
          <w:noProof/>
        </w:rPr>
        <w:drawing>
          <wp:anchor distT="0" distB="0" distL="0" distR="0" simplePos="0" relativeHeight="15729664" behindDoc="0" locked="0" layoutInCell="1" allowOverlap="1" wp14:anchorId="132D88C4" wp14:editId="54E4914E">
            <wp:simplePos x="0" y="0"/>
            <wp:positionH relativeFrom="page">
              <wp:posOffset>647700</wp:posOffset>
            </wp:positionH>
            <wp:positionV relativeFrom="paragraph">
              <wp:posOffset>53721</wp:posOffset>
            </wp:positionV>
            <wp:extent cx="739140" cy="762000"/>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739140" cy="762000"/>
                    </a:xfrm>
                    <a:prstGeom prst="rect">
                      <a:avLst/>
                    </a:prstGeom>
                  </pic:spPr>
                </pic:pic>
              </a:graphicData>
            </a:graphic>
          </wp:anchor>
        </w:drawing>
      </w:r>
      <w:r>
        <w:t>International</w:t>
      </w:r>
      <w:r>
        <w:rPr>
          <w:spacing w:val="-10"/>
        </w:rPr>
        <w:t xml:space="preserve"> </w:t>
      </w:r>
      <w:r>
        <w:t>Journal</w:t>
      </w:r>
      <w:r>
        <w:rPr>
          <w:spacing w:val="-5"/>
        </w:rPr>
        <w:t xml:space="preserve"> </w:t>
      </w:r>
      <w:r>
        <w:t>of</w:t>
      </w:r>
      <w:r>
        <w:rPr>
          <w:spacing w:val="-6"/>
        </w:rPr>
        <w:t xml:space="preserve"> </w:t>
      </w:r>
      <w:r>
        <w:t>Research</w:t>
      </w:r>
      <w:r>
        <w:rPr>
          <w:spacing w:val="-15"/>
        </w:rPr>
        <w:t xml:space="preserve"> </w:t>
      </w:r>
      <w:r>
        <w:t>Development</w:t>
      </w:r>
      <w:r>
        <w:rPr>
          <w:spacing w:val="-10"/>
        </w:rPr>
        <w:t xml:space="preserve"> </w:t>
      </w:r>
      <w:r>
        <w:t>and</w:t>
      </w:r>
      <w:r>
        <w:rPr>
          <w:spacing w:val="-3"/>
        </w:rPr>
        <w:t xml:space="preserve"> </w:t>
      </w:r>
      <w:r>
        <w:rPr>
          <w:spacing w:val="-2"/>
        </w:rPr>
        <w:t>Technology</w:t>
      </w:r>
    </w:p>
    <w:p w14:paraId="0A9D9DBB" w14:textId="77777777" w:rsidR="00DD6559" w:rsidRDefault="00000000">
      <w:pPr>
        <w:spacing w:line="275" w:lineRule="exact"/>
        <w:ind w:left="1830"/>
        <w:jc w:val="center"/>
        <w:rPr>
          <w:b/>
          <w:sz w:val="24"/>
        </w:rPr>
      </w:pPr>
      <w:r>
        <w:rPr>
          <w:b/>
          <w:sz w:val="24"/>
        </w:rPr>
        <w:t>Vol.2,</w:t>
      </w:r>
      <w:r>
        <w:rPr>
          <w:b/>
          <w:spacing w:val="-3"/>
          <w:sz w:val="24"/>
        </w:rPr>
        <w:t xml:space="preserve"> </w:t>
      </w:r>
      <w:r>
        <w:rPr>
          <w:b/>
          <w:sz w:val="24"/>
        </w:rPr>
        <w:t>Issue.2,</w:t>
      </w:r>
      <w:r>
        <w:rPr>
          <w:b/>
          <w:spacing w:val="-2"/>
          <w:sz w:val="24"/>
        </w:rPr>
        <w:t xml:space="preserve"> </w:t>
      </w:r>
      <w:r>
        <w:rPr>
          <w:b/>
          <w:sz w:val="24"/>
        </w:rPr>
        <w:t>Year</w:t>
      </w:r>
      <w:r>
        <w:rPr>
          <w:b/>
          <w:spacing w:val="-14"/>
          <w:sz w:val="24"/>
        </w:rPr>
        <w:t xml:space="preserve"> </w:t>
      </w:r>
      <w:r>
        <w:rPr>
          <w:b/>
          <w:sz w:val="24"/>
        </w:rPr>
        <w:t>2024</w:t>
      </w:r>
      <w:r>
        <w:rPr>
          <w:b/>
          <w:spacing w:val="-5"/>
          <w:sz w:val="24"/>
        </w:rPr>
        <w:t xml:space="preserve"> </w:t>
      </w:r>
      <w:r>
        <w:rPr>
          <w:b/>
          <w:sz w:val="24"/>
        </w:rPr>
        <w:t>ISSN:</w:t>
      </w:r>
      <w:r>
        <w:rPr>
          <w:b/>
          <w:spacing w:val="-6"/>
          <w:sz w:val="24"/>
        </w:rPr>
        <w:t xml:space="preserve"> </w:t>
      </w:r>
      <w:r>
        <w:rPr>
          <w:b/>
          <w:sz w:val="24"/>
        </w:rPr>
        <w:t>2584-</w:t>
      </w:r>
      <w:r>
        <w:rPr>
          <w:b/>
          <w:spacing w:val="-4"/>
          <w:sz w:val="24"/>
        </w:rPr>
        <w:t>0290</w:t>
      </w:r>
    </w:p>
    <w:p w14:paraId="5BB8D1FE" w14:textId="77777777" w:rsidR="00DD6559" w:rsidRDefault="00000000">
      <w:pPr>
        <w:spacing w:before="3"/>
        <w:ind w:left="911" w:right="64"/>
        <w:jc w:val="center"/>
        <w:rPr>
          <w:b/>
          <w:sz w:val="24"/>
        </w:rPr>
      </w:pPr>
      <w:r>
        <w:rPr>
          <w:b/>
          <w:sz w:val="24"/>
        </w:rPr>
        <w:t>Web:</w:t>
      </w:r>
      <w:r>
        <w:rPr>
          <w:b/>
          <w:spacing w:val="3"/>
          <w:sz w:val="24"/>
        </w:rPr>
        <w:t xml:space="preserve"> </w:t>
      </w:r>
      <w:hyperlink r:id="rId8">
        <w:r>
          <w:rPr>
            <w:b/>
            <w:color w:val="0462C1"/>
            <w:spacing w:val="-2"/>
            <w:sz w:val="24"/>
            <w:u w:val="single" w:color="0462C1"/>
          </w:rPr>
          <w:t>www.ijrdt.com</w:t>
        </w:r>
      </w:hyperlink>
    </w:p>
    <w:p w14:paraId="5C5CECEA" w14:textId="77777777" w:rsidR="00DD6559" w:rsidRDefault="00000000">
      <w:pPr>
        <w:pStyle w:val="BodyText"/>
        <w:spacing w:before="25"/>
        <w:ind w:left="0"/>
        <w:jc w:val="left"/>
        <w:rPr>
          <w:b/>
        </w:rPr>
      </w:pPr>
      <w:r>
        <w:rPr>
          <w:noProof/>
        </w:rPr>
        <mc:AlternateContent>
          <mc:Choice Requires="wps">
            <w:drawing>
              <wp:anchor distT="0" distB="0" distL="0" distR="0" simplePos="0" relativeHeight="487588352" behindDoc="1" locked="0" layoutInCell="1" allowOverlap="1" wp14:anchorId="5FA74FD3" wp14:editId="30AE4079">
                <wp:simplePos x="0" y="0"/>
                <wp:positionH relativeFrom="page">
                  <wp:posOffset>591616</wp:posOffset>
                </wp:positionH>
                <wp:positionV relativeFrom="paragraph">
                  <wp:posOffset>177357</wp:posOffset>
                </wp:positionV>
                <wp:extent cx="5927725"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7725" cy="6350"/>
                        </a:xfrm>
                        <a:custGeom>
                          <a:avLst/>
                          <a:gdLst/>
                          <a:ahLst/>
                          <a:cxnLst/>
                          <a:rect l="l" t="t" r="r" b="b"/>
                          <a:pathLst>
                            <a:path w="5927725" h="6350">
                              <a:moveTo>
                                <a:pt x="5927471" y="0"/>
                              </a:moveTo>
                              <a:lnTo>
                                <a:pt x="0" y="0"/>
                              </a:lnTo>
                              <a:lnTo>
                                <a:pt x="0" y="6096"/>
                              </a:lnTo>
                              <a:lnTo>
                                <a:pt x="5927471" y="6096"/>
                              </a:lnTo>
                              <a:lnTo>
                                <a:pt x="59274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1F198A" id="Graphic 7" o:spid="_x0000_s1026" style="position:absolute;margin-left:46.6pt;margin-top:13.95pt;width:466.7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59277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" path="m5927471,l,,,6096r5927471,l5927471,xe" fillcolor="black" stroked="f">
                <v:path arrowok="t"/>
                <w10:wrap type="topAndBottom" anchorx="page"/>
              </v:shape>
            </w:pict>
          </mc:Fallback>
        </mc:AlternateContent>
      </w:r>
    </w:p>
    <w:p w14:paraId="73F9BF92" w14:textId="77777777" w:rsidR="00DD6559" w:rsidRDefault="00DD6559">
      <w:pPr>
        <w:pStyle w:val="BodyText"/>
        <w:spacing w:before="155"/>
        <w:ind w:left="0"/>
        <w:jc w:val="left"/>
        <w:rPr>
          <w:b/>
          <w:sz w:val="28"/>
        </w:rPr>
      </w:pPr>
    </w:p>
    <w:p w14:paraId="4F3739D3" w14:textId="77777777" w:rsidR="00DD6559" w:rsidRDefault="00000000">
      <w:pPr>
        <w:pStyle w:val="Heading1"/>
        <w:ind w:left="952"/>
      </w:pPr>
      <w:r>
        <w:t>Pharmacological</w:t>
      </w:r>
      <w:r>
        <w:rPr>
          <w:spacing w:val="-18"/>
        </w:rPr>
        <w:t xml:space="preserve"> </w:t>
      </w:r>
      <w:r>
        <w:t>Activities</w:t>
      </w:r>
      <w:r>
        <w:rPr>
          <w:spacing w:val="-17"/>
        </w:rPr>
        <w:t xml:space="preserve"> </w:t>
      </w:r>
      <w:r>
        <w:t>and</w:t>
      </w:r>
      <w:r>
        <w:rPr>
          <w:spacing w:val="-13"/>
        </w:rPr>
        <w:t xml:space="preserve"> </w:t>
      </w:r>
      <w:r>
        <w:t>Phyto-chemistry</w:t>
      </w:r>
      <w:r>
        <w:rPr>
          <w:spacing w:val="-7"/>
        </w:rPr>
        <w:t xml:space="preserve"> </w:t>
      </w:r>
      <w:r>
        <w:t>of</w:t>
      </w:r>
      <w:r>
        <w:rPr>
          <w:spacing w:val="-17"/>
        </w:rPr>
        <w:t xml:space="preserve"> </w:t>
      </w:r>
      <w:proofErr w:type="spellStart"/>
      <w:r>
        <w:rPr>
          <w:spacing w:val="-2"/>
        </w:rPr>
        <w:t>Alstoniascholaris</w:t>
      </w:r>
      <w:proofErr w:type="spellEnd"/>
    </w:p>
    <w:p w14:paraId="14B2422D" w14:textId="77777777" w:rsidR="00DD6559" w:rsidRDefault="00000000">
      <w:pPr>
        <w:spacing w:before="158" w:line="357" w:lineRule="auto"/>
        <w:ind w:left="2681" w:right="471" w:hanging="1811"/>
        <w:rPr>
          <w:sz w:val="28"/>
        </w:rPr>
      </w:pPr>
      <w:r>
        <w:rPr>
          <w:sz w:val="28"/>
        </w:rPr>
        <w:t>“Naziya</w:t>
      </w:r>
      <w:r>
        <w:rPr>
          <w:spacing w:val="-18"/>
          <w:sz w:val="28"/>
        </w:rPr>
        <w:t xml:space="preserve"> </w:t>
      </w:r>
      <w:r>
        <w:rPr>
          <w:sz w:val="28"/>
        </w:rPr>
        <w:t>Jameel”,</w:t>
      </w:r>
      <w:r>
        <w:rPr>
          <w:spacing w:val="-17"/>
          <w:sz w:val="28"/>
        </w:rPr>
        <w:t xml:space="preserve"> </w:t>
      </w:r>
      <w:r>
        <w:rPr>
          <w:sz w:val="28"/>
        </w:rPr>
        <w:t>“Wasim</w:t>
      </w:r>
      <w:r>
        <w:rPr>
          <w:spacing w:val="-18"/>
          <w:sz w:val="28"/>
        </w:rPr>
        <w:t xml:space="preserve"> </w:t>
      </w:r>
      <w:r>
        <w:rPr>
          <w:sz w:val="28"/>
        </w:rPr>
        <w:t>Akhtar,</w:t>
      </w:r>
      <w:r>
        <w:rPr>
          <w:spacing w:val="-15"/>
          <w:sz w:val="28"/>
        </w:rPr>
        <w:t xml:space="preserve"> </w:t>
      </w:r>
      <w:r>
        <w:rPr>
          <w:sz w:val="28"/>
        </w:rPr>
        <w:t>“Vivek</w:t>
      </w:r>
      <w:r>
        <w:rPr>
          <w:spacing w:val="-16"/>
          <w:sz w:val="28"/>
        </w:rPr>
        <w:t xml:space="preserve"> </w:t>
      </w:r>
      <w:r>
        <w:rPr>
          <w:sz w:val="28"/>
        </w:rPr>
        <w:t>Tripathi</w:t>
      </w:r>
      <w:proofErr w:type="gramStart"/>
      <w:r>
        <w:rPr>
          <w:sz w:val="28"/>
        </w:rPr>
        <w:t>”,*</w:t>
      </w:r>
      <w:proofErr w:type="gramEnd"/>
      <w:r>
        <w:rPr>
          <w:sz w:val="28"/>
        </w:rPr>
        <w:t>Dr</w:t>
      </w:r>
      <w:r>
        <w:rPr>
          <w:spacing w:val="-18"/>
          <w:sz w:val="28"/>
        </w:rPr>
        <w:t xml:space="preserve"> </w:t>
      </w:r>
      <w:r>
        <w:rPr>
          <w:sz w:val="28"/>
        </w:rPr>
        <w:t>Atul</w:t>
      </w:r>
      <w:r>
        <w:rPr>
          <w:spacing w:val="-17"/>
          <w:sz w:val="28"/>
        </w:rPr>
        <w:t xml:space="preserve"> </w:t>
      </w:r>
      <w:r>
        <w:rPr>
          <w:sz w:val="28"/>
        </w:rPr>
        <w:t>Pratap</w:t>
      </w:r>
      <w:r>
        <w:rPr>
          <w:spacing w:val="-13"/>
          <w:sz w:val="28"/>
        </w:rPr>
        <w:t xml:space="preserve"> </w:t>
      </w:r>
      <w:r>
        <w:rPr>
          <w:sz w:val="28"/>
        </w:rPr>
        <w:t>Singh Department of Pharmacy (IIMT UNIVERSITY)</w:t>
      </w:r>
    </w:p>
    <w:p w14:paraId="15A168C1" w14:textId="77777777" w:rsidR="00DD6559" w:rsidRDefault="00000000">
      <w:pPr>
        <w:spacing w:before="8"/>
        <w:ind w:left="520"/>
        <w:rPr>
          <w:b/>
        </w:rPr>
      </w:pPr>
      <w:r>
        <w:rPr>
          <w:b/>
          <w:spacing w:val="-2"/>
        </w:rPr>
        <w:t>**********************************************************************************</w:t>
      </w:r>
    </w:p>
    <w:p w14:paraId="6C3C74A0" w14:textId="77777777" w:rsidR="00DD6559" w:rsidRDefault="00000000">
      <w:pPr>
        <w:spacing w:before="160"/>
        <w:ind w:left="520"/>
        <w:rPr>
          <w:b/>
          <w:i/>
          <w:sz w:val="20"/>
        </w:rPr>
      </w:pPr>
      <w:r>
        <w:rPr>
          <w:b/>
          <w:i/>
          <w:spacing w:val="-2"/>
          <w:sz w:val="20"/>
        </w:rPr>
        <w:t>Abstract</w:t>
      </w:r>
    </w:p>
    <w:p w14:paraId="66530706" w14:textId="77777777" w:rsidR="00DD6559" w:rsidRDefault="00000000">
      <w:pPr>
        <w:spacing w:before="159"/>
        <w:ind w:left="520" w:right="108"/>
        <w:jc w:val="both"/>
        <w:rPr>
          <w:i/>
          <w:sz w:val="20"/>
        </w:rPr>
      </w:pPr>
      <w:proofErr w:type="spellStart"/>
      <w:r>
        <w:rPr>
          <w:i/>
          <w:sz w:val="20"/>
        </w:rPr>
        <w:t>Alstoniascholaris</w:t>
      </w:r>
      <w:proofErr w:type="spellEnd"/>
      <w:r>
        <w:rPr>
          <w:i/>
          <w:sz w:val="20"/>
        </w:rPr>
        <w:t xml:space="preserve"> is a widely used plant in traditional medicine for various diseases and ailments.it has pharmacological properties beneficial to human </w:t>
      </w:r>
      <w:proofErr w:type="spellStart"/>
      <w:proofErr w:type="gramStart"/>
      <w:r>
        <w:rPr>
          <w:i/>
          <w:sz w:val="20"/>
        </w:rPr>
        <w:t>health,it</w:t>
      </w:r>
      <w:proofErr w:type="spellEnd"/>
      <w:proofErr w:type="gramEnd"/>
      <w:r>
        <w:rPr>
          <w:i/>
          <w:sz w:val="20"/>
        </w:rPr>
        <w:t xml:space="preserve"> extract showed anti-stress, anti-oxidant, nootropic, cytotoxic, anti-cancer and anti-malarial effect. It also has anti-anxiety, anti-diabetic, antibacterial, anti- asthmatic, hepatoprotective anti-inflammatory and wound healing properties. Phyto-chemical investigation reveals presence of alkaloids, flavonoids, terpenoids, glycosides and phenolic acid. Methanol extract of </w:t>
      </w:r>
      <w:proofErr w:type="spellStart"/>
      <w:r>
        <w:rPr>
          <w:i/>
          <w:sz w:val="20"/>
        </w:rPr>
        <w:t>Alstoniascholaris</w:t>
      </w:r>
      <w:proofErr w:type="spellEnd"/>
      <w:r>
        <w:rPr>
          <w:i/>
          <w:sz w:val="20"/>
        </w:rPr>
        <w:t xml:space="preserve">’ flowers shows powerful antioxidant activity than fruits. The leaves are used for </w:t>
      </w:r>
      <w:proofErr w:type="spellStart"/>
      <w:r>
        <w:rPr>
          <w:i/>
          <w:sz w:val="20"/>
        </w:rPr>
        <w:t>diahhroea</w:t>
      </w:r>
      <w:proofErr w:type="spellEnd"/>
      <w:r>
        <w:rPr>
          <w:i/>
          <w:sz w:val="20"/>
        </w:rPr>
        <w:t>, dysentery, malaria and snake bites.</w:t>
      </w:r>
    </w:p>
    <w:p w14:paraId="1A415669" w14:textId="77777777" w:rsidR="00DD6559" w:rsidRDefault="00000000">
      <w:pPr>
        <w:pStyle w:val="BodyText"/>
        <w:spacing w:before="157"/>
        <w:jc w:val="left"/>
      </w:pPr>
      <w:r>
        <w:rPr>
          <w:b/>
          <w:i/>
          <w:spacing w:val="-2"/>
        </w:rPr>
        <w:t>Keywords:</w:t>
      </w:r>
      <w:r>
        <w:rPr>
          <w:b/>
          <w:i/>
          <w:spacing w:val="16"/>
        </w:rPr>
        <w:t xml:space="preserve"> </w:t>
      </w:r>
      <w:proofErr w:type="spellStart"/>
      <w:r>
        <w:rPr>
          <w:spacing w:val="-2"/>
        </w:rPr>
        <w:t>Alstonia</w:t>
      </w:r>
      <w:proofErr w:type="spellEnd"/>
      <w:r>
        <w:rPr>
          <w:spacing w:val="11"/>
        </w:rPr>
        <w:t xml:space="preserve"> </w:t>
      </w:r>
      <w:r>
        <w:rPr>
          <w:spacing w:val="-2"/>
        </w:rPr>
        <w:t>macrophylla,</w:t>
      </w:r>
      <w:r>
        <w:t xml:space="preserve"> </w:t>
      </w:r>
      <w:proofErr w:type="spellStart"/>
      <w:r>
        <w:rPr>
          <w:spacing w:val="-2"/>
        </w:rPr>
        <w:t>Alstoniascholaris</w:t>
      </w:r>
      <w:proofErr w:type="spellEnd"/>
      <w:r>
        <w:rPr>
          <w:spacing w:val="-2"/>
        </w:rPr>
        <w:t>,</w:t>
      </w:r>
      <w:r>
        <w:rPr>
          <w:spacing w:val="13"/>
        </w:rPr>
        <w:t xml:space="preserve"> </w:t>
      </w:r>
      <w:r>
        <w:rPr>
          <w:spacing w:val="-2"/>
        </w:rPr>
        <w:t>broncho-dilatory.</w:t>
      </w:r>
    </w:p>
    <w:p w14:paraId="579CBCD4" w14:textId="77777777" w:rsidR="00DD6559" w:rsidRDefault="00000000">
      <w:pPr>
        <w:spacing w:before="169"/>
        <w:ind w:left="520"/>
        <w:rPr>
          <w:b/>
        </w:rPr>
      </w:pPr>
      <w:r>
        <w:rPr>
          <w:b/>
          <w:spacing w:val="-2"/>
        </w:rPr>
        <w:t>**********************************************************************************</w:t>
      </w:r>
    </w:p>
    <w:p w14:paraId="3305042E" w14:textId="77777777" w:rsidR="00DD6559" w:rsidRDefault="00000000">
      <w:pPr>
        <w:pStyle w:val="Heading2"/>
        <w:spacing w:before="159"/>
      </w:pPr>
      <w:r>
        <w:rPr>
          <w:spacing w:val="-2"/>
        </w:rPr>
        <w:t>Introduction:</w:t>
      </w:r>
    </w:p>
    <w:p w14:paraId="627E3984" w14:textId="77777777" w:rsidR="00DD6559" w:rsidRDefault="00DD6559">
      <w:pPr>
        <w:sectPr w:rsidR="00DD6559">
          <w:headerReference w:type="default" r:id="rId9"/>
          <w:footerReference w:type="default" r:id="rId10"/>
          <w:type w:val="continuous"/>
          <w:pgSz w:w="11910" w:h="16840"/>
          <w:pgMar w:top="1340" w:right="1320" w:bottom="1160" w:left="920" w:header="718" w:footer="976" w:gutter="0"/>
          <w:pgNumType w:start="1"/>
          <w:cols w:space="720"/>
        </w:sectPr>
      </w:pPr>
    </w:p>
    <w:p w14:paraId="1F7170DF" w14:textId="77777777" w:rsidR="00DD6559" w:rsidRDefault="00000000">
      <w:pPr>
        <w:pStyle w:val="BodyText"/>
        <w:ind w:right="38"/>
      </w:pPr>
      <w:proofErr w:type="spellStart"/>
      <w:r>
        <w:rPr>
          <w:i/>
        </w:rPr>
        <w:t>Alstoniascholaris</w:t>
      </w:r>
      <w:proofErr w:type="spellEnd"/>
      <w:r>
        <w:t xml:space="preserve">, commonly called </w:t>
      </w:r>
      <w:r>
        <w:rPr>
          <w:i/>
        </w:rPr>
        <w:t xml:space="preserve">blackboard tree, scholar tree, milkwood </w:t>
      </w:r>
      <w:r>
        <w:t xml:space="preserve">or </w:t>
      </w:r>
      <w:r>
        <w:rPr>
          <w:b/>
          <w:i/>
        </w:rPr>
        <w:t xml:space="preserve">devil's tree </w:t>
      </w:r>
      <w:r>
        <w:t xml:space="preserve">in English, is </w:t>
      </w:r>
      <w:proofErr w:type="spellStart"/>
      <w:r>
        <w:t>anevergreentropical</w:t>
      </w:r>
      <w:proofErr w:type="spellEnd"/>
      <w:r>
        <w:t xml:space="preserve"> tree in the Dogbane Family (</w:t>
      </w:r>
      <w:proofErr w:type="spellStart"/>
      <w:r>
        <w:t>Apocynaceae</w:t>
      </w:r>
      <w:proofErr w:type="spellEnd"/>
      <w:r>
        <w:t xml:space="preserve">). It is a versatile medicinal plant with wide biological activity. It is native to southern China, steamy Asia (chiefly the Indian subcontinent and </w:t>
      </w:r>
      <w:proofErr w:type="spellStart"/>
      <w:r>
        <w:t>SoutheastAsia</w:t>
      </w:r>
      <w:proofErr w:type="spellEnd"/>
      <w:r>
        <w:t xml:space="preserve">) and Australasia, where it is a common ornamental </w:t>
      </w:r>
      <w:proofErr w:type="spellStart"/>
      <w:proofErr w:type="gramStart"/>
      <w:r>
        <w:t>plant.It</w:t>
      </w:r>
      <w:proofErr w:type="spellEnd"/>
      <w:proofErr w:type="gramEnd"/>
      <w:r>
        <w:t xml:space="preserve"> was named by Robert brown in 1811, later Charles Alston (1685-1760), professor of botany at Edinburgh from 1716 to 1760. The type species </w:t>
      </w:r>
      <w:proofErr w:type="spellStart"/>
      <w:r>
        <w:t>alstoniascholaris</w:t>
      </w:r>
      <w:proofErr w:type="spellEnd"/>
      <w:r>
        <w:t xml:space="preserve"> (L.) R.Br. was initially named </w:t>
      </w:r>
      <w:proofErr w:type="spellStart"/>
      <w:r>
        <w:t>Echitesscholaris</w:t>
      </w:r>
      <w:proofErr w:type="spellEnd"/>
      <w:r>
        <w:t xml:space="preserve"> by </w:t>
      </w:r>
      <w:proofErr w:type="spellStart"/>
      <w:r>
        <w:t>linnaceus</w:t>
      </w:r>
      <w:proofErr w:type="spellEnd"/>
      <w:r>
        <w:t xml:space="preserve"> in 1767. </w:t>
      </w:r>
      <w:proofErr w:type="spellStart"/>
      <w:r>
        <w:rPr>
          <w:i/>
        </w:rPr>
        <w:t>Alstonia</w:t>
      </w:r>
      <w:proofErr w:type="spellEnd"/>
      <w:r>
        <w:rPr>
          <w:i/>
          <w:spacing w:val="40"/>
        </w:rPr>
        <w:t xml:space="preserve"> </w:t>
      </w:r>
      <w:r>
        <w:t xml:space="preserve">trees are used in traditional medicine. bark of </w:t>
      </w:r>
      <w:proofErr w:type="spellStart"/>
      <w:r>
        <w:rPr>
          <w:i/>
        </w:rPr>
        <w:t>Alstoniaconstricta</w:t>
      </w:r>
      <w:r>
        <w:t>and</w:t>
      </w:r>
      <w:proofErr w:type="spellEnd"/>
      <w:r>
        <w:rPr>
          <w:spacing w:val="-2"/>
        </w:rPr>
        <w:t xml:space="preserve"> </w:t>
      </w:r>
      <w:proofErr w:type="spellStart"/>
      <w:r>
        <w:rPr>
          <w:i/>
        </w:rPr>
        <w:t>Alstoniascholaris</w:t>
      </w:r>
      <w:proofErr w:type="spellEnd"/>
      <w:r>
        <w:rPr>
          <w:i/>
          <w:spacing w:val="-3"/>
        </w:rPr>
        <w:t xml:space="preserve"> </w:t>
      </w:r>
      <w:r>
        <w:t>is the</w:t>
      </w:r>
      <w:r>
        <w:rPr>
          <w:spacing w:val="-1"/>
        </w:rPr>
        <w:t xml:space="preserve"> </w:t>
      </w:r>
      <w:r>
        <w:t>basis of</w:t>
      </w:r>
      <w:r>
        <w:rPr>
          <w:spacing w:val="-1"/>
        </w:rPr>
        <w:t xml:space="preserve"> </w:t>
      </w:r>
      <w:r>
        <w:t>a</w:t>
      </w:r>
      <w:r>
        <w:rPr>
          <w:spacing w:val="-4"/>
        </w:rPr>
        <w:t xml:space="preserve"> </w:t>
      </w:r>
      <w:r>
        <w:t>remedy</w:t>
      </w:r>
      <w:r>
        <w:rPr>
          <w:spacing w:val="-6"/>
        </w:rPr>
        <w:t xml:space="preserve"> </w:t>
      </w:r>
      <w:r>
        <w:t>against</w:t>
      </w:r>
      <w:r>
        <w:rPr>
          <w:spacing w:val="-4"/>
        </w:rPr>
        <w:t xml:space="preserve"> </w:t>
      </w:r>
      <w:r>
        <w:t>malaria, toothache,</w:t>
      </w:r>
      <w:r>
        <w:rPr>
          <w:spacing w:val="-3"/>
        </w:rPr>
        <w:t xml:space="preserve"> </w:t>
      </w:r>
      <w:r>
        <w:t xml:space="preserve">rheumatism and snake bites. The latex is used in treating coughing, </w:t>
      </w:r>
      <w:proofErr w:type="spellStart"/>
      <w:r>
        <w:t>oesophagus</w:t>
      </w:r>
      <w:proofErr w:type="spellEnd"/>
      <w:r>
        <w:t xml:space="preserve"> sores and fever. </w:t>
      </w:r>
      <w:proofErr w:type="spellStart"/>
      <w:r>
        <w:rPr>
          <w:i/>
        </w:rPr>
        <w:t>Alstoniascholaris</w:t>
      </w:r>
      <w:proofErr w:type="spellEnd"/>
      <w:r>
        <w:rPr>
          <w:i/>
        </w:rPr>
        <w:t xml:space="preserve"> </w:t>
      </w:r>
      <w:r>
        <w:t xml:space="preserve">is a tree that grows up to 40 m (130 ft) </w:t>
      </w:r>
      <w:proofErr w:type="spellStart"/>
      <w:proofErr w:type="gramStart"/>
      <w:r>
        <w:t>tall.Its</w:t>
      </w:r>
      <w:proofErr w:type="spellEnd"/>
      <w:proofErr w:type="gramEnd"/>
      <w:r>
        <w:t xml:space="preserve"> matured bark is grayish, and its young branches are copiously marked with</w:t>
      </w:r>
      <w:r>
        <w:rPr>
          <w:spacing w:val="40"/>
        </w:rPr>
        <w:t xml:space="preserve"> </w:t>
      </w:r>
      <w:r>
        <w:t xml:space="preserve">lenticels. </w:t>
      </w:r>
      <w:proofErr w:type="spellStart"/>
      <w:r>
        <w:t>Aexceptional</w:t>
      </w:r>
      <w:proofErr w:type="spellEnd"/>
      <w:r>
        <w:t xml:space="preserve"> feature of this tree is that in some places, such as New Guinea, the trunk is three-sided (i.e. it is triangular in cross-section).</w:t>
      </w:r>
      <w:r>
        <w:rPr>
          <w:spacing w:val="40"/>
        </w:rPr>
        <w:t xml:space="preserve"> </w:t>
      </w:r>
      <w:r>
        <w:t xml:space="preserve">The larger side of the leaves are smooth, while the underside is </w:t>
      </w:r>
      <w:proofErr w:type="spellStart"/>
      <w:proofErr w:type="gramStart"/>
      <w:r>
        <w:t>greyish.Leaves</w:t>
      </w:r>
      <w:proofErr w:type="spellEnd"/>
      <w:proofErr w:type="gramEnd"/>
      <w:r>
        <w:t xml:space="preserve"> occur in whorls of</w:t>
      </w:r>
      <w:r>
        <w:rPr>
          <w:spacing w:val="40"/>
        </w:rPr>
        <w:t xml:space="preserve"> </w:t>
      </w:r>
      <w:r>
        <w:t>three to</w:t>
      </w:r>
      <w:r>
        <w:rPr>
          <w:spacing w:val="-1"/>
        </w:rPr>
        <w:t xml:space="preserve"> </w:t>
      </w:r>
      <w:r>
        <w:t>ten; petioles are 1–3 cm (0.39–1.18</w:t>
      </w:r>
      <w:r>
        <w:rPr>
          <w:spacing w:val="-1"/>
        </w:rPr>
        <w:t xml:space="preserve"> </w:t>
      </w:r>
      <w:r>
        <w:t>in); the leathery</w:t>
      </w:r>
      <w:r>
        <w:rPr>
          <w:spacing w:val="64"/>
          <w:w w:val="150"/>
        </w:rPr>
        <w:t xml:space="preserve"> </w:t>
      </w:r>
      <w:r>
        <w:t>leaves</w:t>
      </w:r>
      <w:r>
        <w:rPr>
          <w:spacing w:val="72"/>
          <w:w w:val="150"/>
        </w:rPr>
        <w:t xml:space="preserve"> </w:t>
      </w:r>
      <w:r>
        <w:t>are</w:t>
      </w:r>
      <w:r>
        <w:rPr>
          <w:spacing w:val="67"/>
          <w:w w:val="150"/>
        </w:rPr>
        <w:t xml:space="preserve"> </w:t>
      </w:r>
      <w:r>
        <w:t>narrowly</w:t>
      </w:r>
      <w:r>
        <w:rPr>
          <w:spacing w:val="65"/>
          <w:w w:val="150"/>
        </w:rPr>
        <w:t xml:space="preserve"> </w:t>
      </w:r>
      <w:r>
        <w:t>obovate</w:t>
      </w:r>
      <w:r>
        <w:rPr>
          <w:spacing w:val="71"/>
          <w:w w:val="150"/>
        </w:rPr>
        <w:t xml:space="preserve"> </w:t>
      </w:r>
      <w:r>
        <w:t>to</w:t>
      </w:r>
      <w:r>
        <w:rPr>
          <w:spacing w:val="70"/>
          <w:w w:val="150"/>
        </w:rPr>
        <w:t xml:space="preserve"> </w:t>
      </w:r>
      <w:r>
        <w:rPr>
          <w:spacing w:val="-4"/>
        </w:rPr>
        <w:t>very</w:t>
      </w:r>
    </w:p>
    <w:p w14:paraId="5E03CE69" w14:textId="77777777" w:rsidR="00DD6559" w:rsidRDefault="00000000">
      <w:pPr>
        <w:pStyle w:val="BodyText"/>
        <w:ind w:right="106"/>
      </w:pPr>
      <w:r>
        <w:br w:type="column"/>
      </w:r>
      <w:r>
        <w:t>narrowly spathulate, base cuneate, apex usually rounded and up to 23 cm (9.1 in) long by up to 8</w:t>
      </w:r>
      <w:r>
        <w:rPr>
          <w:spacing w:val="40"/>
        </w:rPr>
        <w:t xml:space="preserve"> </w:t>
      </w:r>
      <w:r>
        <w:t>cm (3.1</w:t>
      </w:r>
      <w:r>
        <w:rPr>
          <w:spacing w:val="-1"/>
        </w:rPr>
        <w:t xml:space="preserve"> </w:t>
      </w:r>
      <w:r>
        <w:t>in)</w:t>
      </w:r>
      <w:r>
        <w:rPr>
          <w:spacing w:val="-1"/>
        </w:rPr>
        <w:t xml:space="preserve"> </w:t>
      </w:r>
      <w:r>
        <w:t xml:space="preserve">in </w:t>
      </w:r>
      <w:proofErr w:type="spellStart"/>
      <w:proofErr w:type="gramStart"/>
      <w:r>
        <w:t>width.Lateral</w:t>
      </w:r>
      <w:proofErr w:type="spellEnd"/>
      <w:proofErr w:type="gramEnd"/>
      <w:r>
        <w:t xml:space="preserve"> veins occur in 25 to</w:t>
      </w:r>
      <w:r>
        <w:rPr>
          <w:spacing w:val="-1"/>
        </w:rPr>
        <w:t xml:space="preserve"> </w:t>
      </w:r>
      <w:r>
        <w:t>50 pairs, at 80–90° to midvein. Cymes are dense and pubescent; peduncle is 4–7cm (1.6–2.8 in) long. Pedicels are habitually as long as or shorter than calyx. The corolla is white and tube-like, 6–10 mm (0.24–0.39 in); lobes are broadly ovate or broadly obovate, 2–4.5 mm (0.079–0.177 in), overlapping</w:t>
      </w:r>
      <w:r>
        <w:rPr>
          <w:spacing w:val="40"/>
        </w:rPr>
        <w:t xml:space="preserve"> </w:t>
      </w:r>
      <w:r>
        <w:t xml:space="preserve">to the left. The ovaries are distinct and pubescent. The follicles are distinct and linear. Flowers bloom in the month of October. The flowers are very fragrant </w:t>
      </w:r>
      <w:proofErr w:type="gramStart"/>
      <w:r>
        <w:t>similar to</w:t>
      </w:r>
      <w:proofErr w:type="gramEnd"/>
      <w:r>
        <w:t xml:space="preserve"> the flower of</w:t>
      </w:r>
      <w:r>
        <w:rPr>
          <w:spacing w:val="80"/>
        </w:rPr>
        <w:t xml:space="preserve"> </w:t>
      </w:r>
      <w:proofErr w:type="spellStart"/>
      <w:r>
        <w:rPr>
          <w:i/>
        </w:rPr>
        <w:t>Cestrumnocturnum</w:t>
      </w:r>
      <w:proofErr w:type="spellEnd"/>
      <w:r>
        <w:t xml:space="preserve">. Seeds of </w:t>
      </w:r>
      <w:r>
        <w:rPr>
          <w:i/>
        </w:rPr>
        <w:t xml:space="preserve">A. </w:t>
      </w:r>
      <w:proofErr w:type="spellStart"/>
      <w:r>
        <w:rPr>
          <w:i/>
        </w:rPr>
        <w:t>scholaris</w:t>
      </w:r>
      <w:proofErr w:type="spellEnd"/>
      <w:r>
        <w:rPr>
          <w:i/>
        </w:rPr>
        <w:t xml:space="preserve"> </w:t>
      </w:r>
      <w:r>
        <w:t xml:space="preserve">are oblong, with ciliate margins, and ends with tufts of hairs 1.5–2 cm (0.59–0.79 in). The bark is almost </w:t>
      </w:r>
      <w:proofErr w:type="spellStart"/>
      <w:r>
        <w:t>odourless</w:t>
      </w:r>
      <w:proofErr w:type="spellEnd"/>
      <w:r>
        <w:t xml:space="preserve"> and very bitter, with abundant bitter and milky sap. This is a toxic plant. At high doses, an extract of the plant exhibited marked damage to all the major organs of the body in both rats and mice. The toxicity seems to depend on the plant organ considered, as well as the season it is harvested, with the bark collected in the monsoon season</w:t>
      </w:r>
      <w:r>
        <w:rPr>
          <w:spacing w:val="40"/>
        </w:rPr>
        <w:t xml:space="preserve"> </w:t>
      </w:r>
      <w:r>
        <w:t>being the least toxic, and bark in the summer the most. Intraperitoneal administration is much more toxic than oral administration. Rats stayed more susceptible to the poison than mice, and pure-bred mice strains were more susceptible than crossbred.</w:t>
      </w:r>
    </w:p>
    <w:p w14:paraId="53128336" w14:textId="77777777" w:rsidR="00DD6559" w:rsidRDefault="00DD6559">
      <w:pPr>
        <w:sectPr w:rsidR="00DD6559">
          <w:type w:val="continuous"/>
          <w:pgSz w:w="11910" w:h="16840"/>
          <w:pgMar w:top="1340" w:right="1320" w:bottom="1160" w:left="920" w:header="718" w:footer="976" w:gutter="0"/>
          <w:cols w:num="2" w:space="720" w:equalWidth="0">
            <w:col w:w="4726" w:space="143"/>
            <w:col w:w="4801"/>
          </w:cols>
        </w:sectPr>
      </w:pPr>
    </w:p>
    <w:p w14:paraId="08408C22" w14:textId="77777777" w:rsidR="00DD6559" w:rsidRDefault="00000000">
      <w:pPr>
        <w:pStyle w:val="BodyText"/>
        <w:spacing w:before="83"/>
        <w:ind w:right="151"/>
      </w:pPr>
      <w:r>
        <w:lastRenderedPageBreak/>
        <w:t xml:space="preserve">This toxic effect may be due to </w:t>
      </w:r>
      <w:proofErr w:type="spellStart"/>
      <w:r>
        <w:t>echitamine</w:t>
      </w:r>
      <w:proofErr w:type="spellEnd"/>
      <w:r>
        <w:t xml:space="preserve"> content of the bark, alkaloids.</w:t>
      </w:r>
    </w:p>
    <w:p w14:paraId="2F4C9BD7" w14:textId="77777777" w:rsidR="00DD6559" w:rsidRDefault="00000000">
      <w:pPr>
        <w:pStyle w:val="Heading2"/>
        <w:jc w:val="both"/>
      </w:pPr>
      <w:r>
        <w:t xml:space="preserve">Local </w:t>
      </w:r>
      <w:r>
        <w:rPr>
          <w:spacing w:val="-4"/>
        </w:rPr>
        <w:t>name</w:t>
      </w:r>
    </w:p>
    <w:p w14:paraId="29035662" w14:textId="77777777" w:rsidR="00DD6559" w:rsidRDefault="00000000">
      <w:pPr>
        <w:pStyle w:val="BodyText"/>
        <w:ind w:right="146"/>
      </w:pPr>
      <w:r>
        <w:rPr>
          <w:b/>
        </w:rPr>
        <w:t xml:space="preserve">English: </w:t>
      </w:r>
      <w:r>
        <w:t>(</w:t>
      </w:r>
      <w:proofErr w:type="spellStart"/>
      <w:r>
        <w:t>whitecheesewood</w:t>
      </w:r>
      <w:proofErr w:type="spellEnd"/>
      <w:r>
        <w:t xml:space="preserve">, </w:t>
      </w:r>
      <w:proofErr w:type="spellStart"/>
      <w:r>
        <w:t>birrba</w:t>
      </w:r>
      <w:proofErr w:type="spellEnd"/>
      <w:r>
        <w:t>, milkwood</w:t>
      </w:r>
      <w:r>
        <w:rPr>
          <w:spacing w:val="40"/>
        </w:rPr>
        <w:t xml:space="preserve"> </w:t>
      </w:r>
      <w:r>
        <w:t xml:space="preserve">pine, milky pine, blackboard tree, devil’s tree, dita </w:t>
      </w:r>
      <w:r>
        <w:rPr>
          <w:spacing w:val="-2"/>
        </w:rPr>
        <w:t>bark)</w:t>
      </w:r>
    </w:p>
    <w:p w14:paraId="0015A7D3" w14:textId="77777777" w:rsidR="00DD6559" w:rsidRDefault="00000000">
      <w:pPr>
        <w:pStyle w:val="BodyText"/>
        <w:spacing w:before="208"/>
        <w:ind w:right="145"/>
      </w:pPr>
      <w:r>
        <w:t xml:space="preserve">phytochemical investigation reveals presence of alkaloids, flavonoids, terpenoids, glycosides and phenolic acid. Coumarins, </w:t>
      </w:r>
      <w:proofErr w:type="spellStart"/>
      <w:r>
        <w:t>leucoanthocyanins</w:t>
      </w:r>
      <w:proofErr w:type="spellEnd"/>
      <w:r>
        <w:t xml:space="preserve">, reducing sugars, steroids, saponins and tannins. Leaf extract </w:t>
      </w:r>
      <w:proofErr w:type="gramStart"/>
      <w:r>
        <w:t>contain</w:t>
      </w:r>
      <w:proofErr w:type="gramEnd"/>
      <w:r>
        <w:t xml:space="preserve"> the eight elements such as copper, zinc, iron, calcium, chromium, manganese and cadmium.</w:t>
      </w:r>
      <w:r>
        <w:rPr>
          <w:vertAlign w:val="superscript"/>
        </w:rPr>
        <w:t>[5]</w:t>
      </w:r>
      <w:r>
        <w:t xml:space="preserve"> the alkaloid fraction of </w:t>
      </w:r>
      <w:proofErr w:type="spellStart"/>
      <w:r>
        <w:t>alstoniascholaris</w:t>
      </w:r>
      <w:proofErr w:type="spellEnd"/>
      <w:r>
        <w:t xml:space="preserve"> has been found to have antimalarial, anxiolytic, antipsychotic and anticancer activities.</w:t>
      </w:r>
      <w:r>
        <w:rPr>
          <w:spacing w:val="-5"/>
        </w:rPr>
        <w:t xml:space="preserve"> </w:t>
      </w:r>
      <w:r>
        <w:t>The</w:t>
      </w:r>
      <w:r>
        <w:rPr>
          <w:spacing w:val="-6"/>
        </w:rPr>
        <w:t xml:space="preserve"> </w:t>
      </w:r>
      <w:r>
        <w:t>hydro-alcoholic</w:t>
      </w:r>
      <w:r>
        <w:rPr>
          <w:spacing w:val="-1"/>
        </w:rPr>
        <w:t xml:space="preserve"> </w:t>
      </w:r>
      <w:r>
        <w:t xml:space="preserve">extract of </w:t>
      </w:r>
      <w:proofErr w:type="spellStart"/>
      <w:r>
        <w:t>alstoniascholaris</w:t>
      </w:r>
      <w:proofErr w:type="spellEnd"/>
      <w:r>
        <w:t xml:space="preserve"> has shown chemo preventive</w:t>
      </w:r>
      <w:r>
        <w:rPr>
          <w:spacing w:val="40"/>
        </w:rPr>
        <w:t xml:space="preserve"> </w:t>
      </w:r>
      <w:r>
        <w:t>effect against fore stomach carcinoma in mice.</w:t>
      </w:r>
      <w:r>
        <w:rPr>
          <w:vertAlign w:val="superscript"/>
        </w:rPr>
        <w:t>[17]</w:t>
      </w:r>
    </w:p>
    <w:p w14:paraId="59D4024C" w14:textId="77777777" w:rsidR="00DD6559" w:rsidRDefault="00000000">
      <w:pPr>
        <w:pStyle w:val="Heading2"/>
      </w:pPr>
      <w:r>
        <w:rPr>
          <w:spacing w:val="-2"/>
        </w:rPr>
        <w:t>Taxonomy</w:t>
      </w:r>
    </w:p>
    <w:p w14:paraId="356903BD" w14:textId="77777777" w:rsidR="00DD6559" w:rsidRDefault="00DD6559">
      <w:pPr>
        <w:pStyle w:val="BodyText"/>
        <w:spacing w:before="9"/>
        <w:ind w:left="0"/>
        <w:jc w:val="left"/>
        <w:rPr>
          <w:b/>
          <w:sz w:val="13"/>
        </w:rPr>
      </w:pPr>
    </w:p>
    <w:tbl>
      <w:tblPr>
        <w:tblW w:w="0" w:type="auto"/>
        <w:tblInd w:w="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80"/>
      </w:tblGrid>
      <w:tr w:rsidR="00DD6559" w14:paraId="48E2BBB3" w14:textId="77777777">
        <w:trPr>
          <w:trHeight w:val="398"/>
        </w:trPr>
        <w:tc>
          <w:tcPr>
            <w:tcW w:w="4380" w:type="dxa"/>
          </w:tcPr>
          <w:p w14:paraId="18C140E1" w14:textId="77777777" w:rsidR="00DD6559" w:rsidRDefault="00000000">
            <w:pPr>
              <w:pStyle w:val="TableParagraph"/>
              <w:rPr>
                <w:sz w:val="20"/>
              </w:rPr>
            </w:pPr>
            <w:r>
              <w:rPr>
                <w:sz w:val="20"/>
              </w:rPr>
              <w:t>Taxonomy</w:t>
            </w:r>
            <w:r>
              <w:rPr>
                <w:spacing w:val="71"/>
                <w:sz w:val="20"/>
              </w:rPr>
              <w:t xml:space="preserve"> </w:t>
            </w:r>
            <w:proofErr w:type="spellStart"/>
            <w:r>
              <w:rPr>
                <w:spacing w:val="-2"/>
                <w:sz w:val="20"/>
              </w:rPr>
              <w:t>Alstoniascholaris</w:t>
            </w:r>
            <w:proofErr w:type="spellEnd"/>
          </w:p>
        </w:tc>
      </w:tr>
      <w:tr w:rsidR="00DD6559" w14:paraId="7DC09600" w14:textId="77777777">
        <w:trPr>
          <w:trHeight w:val="335"/>
        </w:trPr>
        <w:tc>
          <w:tcPr>
            <w:tcW w:w="4380" w:type="dxa"/>
          </w:tcPr>
          <w:p w14:paraId="3D479233" w14:textId="77777777" w:rsidR="00DD6559" w:rsidRDefault="00000000">
            <w:pPr>
              <w:pStyle w:val="TableParagraph"/>
              <w:tabs>
                <w:tab w:val="left" w:pos="1519"/>
              </w:tabs>
              <w:rPr>
                <w:sz w:val="20"/>
              </w:rPr>
            </w:pPr>
            <w:r>
              <w:rPr>
                <w:spacing w:val="-2"/>
                <w:sz w:val="20"/>
              </w:rPr>
              <w:t>Kingdom</w:t>
            </w:r>
            <w:r>
              <w:rPr>
                <w:sz w:val="20"/>
              </w:rPr>
              <w:tab/>
              <w:t>Plantae,</w:t>
            </w:r>
            <w:r>
              <w:rPr>
                <w:spacing w:val="-12"/>
                <w:sz w:val="20"/>
              </w:rPr>
              <w:t xml:space="preserve"> </w:t>
            </w:r>
            <w:r>
              <w:rPr>
                <w:spacing w:val="-2"/>
                <w:sz w:val="20"/>
              </w:rPr>
              <w:t>Planta</w:t>
            </w:r>
          </w:p>
        </w:tc>
      </w:tr>
      <w:tr w:rsidR="00DD6559" w14:paraId="30DE4CC8" w14:textId="77777777">
        <w:trPr>
          <w:trHeight w:val="326"/>
        </w:trPr>
        <w:tc>
          <w:tcPr>
            <w:tcW w:w="4380" w:type="dxa"/>
          </w:tcPr>
          <w:p w14:paraId="60477848" w14:textId="77777777" w:rsidR="00DD6559" w:rsidRDefault="00000000">
            <w:pPr>
              <w:pStyle w:val="TableParagraph"/>
              <w:tabs>
                <w:tab w:val="left" w:pos="1477"/>
              </w:tabs>
              <w:spacing w:line="226" w:lineRule="exact"/>
              <w:rPr>
                <w:sz w:val="20"/>
              </w:rPr>
            </w:pPr>
            <w:r>
              <w:rPr>
                <w:spacing w:val="-2"/>
                <w:sz w:val="20"/>
              </w:rPr>
              <w:t>Subkingdom</w:t>
            </w:r>
            <w:r>
              <w:rPr>
                <w:sz w:val="20"/>
              </w:rPr>
              <w:tab/>
            </w:r>
            <w:proofErr w:type="spellStart"/>
            <w:r>
              <w:rPr>
                <w:spacing w:val="-2"/>
                <w:sz w:val="20"/>
              </w:rPr>
              <w:t>Tracheobionta</w:t>
            </w:r>
            <w:proofErr w:type="spellEnd"/>
            <w:r>
              <w:rPr>
                <w:spacing w:val="-2"/>
                <w:sz w:val="20"/>
              </w:rPr>
              <w:t>,</w:t>
            </w:r>
            <w:r>
              <w:rPr>
                <w:spacing w:val="5"/>
                <w:sz w:val="20"/>
              </w:rPr>
              <w:t xml:space="preserve"> </w:t>
            </w:r>
            <w:r>
              <w:rPr>
                <w:spacing w:val="-2"/>
                <w:sz w:val="20"/>
              </w:rPr>
              <w:t>vascular</w:t>
            </w:r>
            <w:r>
              <w:rPr>
                <w:spacing w:val="13"/>
                <w:sz w:val="20"/>
              </w:rPr>
              <w:t xml:space="preserve"> </w:t>
            </w:r>
            <w:r>
              <w:rPr>
                <w:spacing w:val="-2"/>
                <w:sz w:val="20"/>
              </w:rPr>
              <w:t>plants</w:t>
            </w:r>
          </w:p>
        </w:tc>
      </w:tr>
      <w:tr w:rsidR="00DD6559" w14:paraId="027A929A" w14:textId="77777777">
        <w:trPr>
          <w:trHeight w:val="335"/>
        </w:trPr>
        <w:tc>
          <w:tcPr>
            <w:tcW w:w="4380" w:type="dxa"/>
          </w:tcPr>
          <w:p w14:paraId="5B345A57" w14:textId="77777777" w:rsidR="00DD6559" w:rsidRDefault="00000000">
            <w:pPr>
              <w:pStyle w:val="TableParagraph"/>
              <w:tabs>
                <w:tab w:val="left" w:pos="1552"/>
              </w:tabs>
              <w:rPr>
                <w:sz w:val="20"/>
              </w:rPr>
            </w:pPr>
            <w:r>
              <w:rPr>
                <w:spacing w:val="-2"/>
                <w:sz w:val="20"/>
              </w:rPr>
              <w:t>Division</w:t>
            </w:r>
            <w:r>
              <w:rPr>
                <w:sz w:val="20"/>
              </w:rPr>
              <w:tab/>
            </w:r>
            <w:proofErr w:type="spellStart"/>
            <w:r>
              <w:rPr>
                <w:spacing w:val="-2"/>
                <w:sz w:val="20"/>
              </w:rPr>
              <w:t>Magnoliophyta</w:t>
            </w:r>
            <w:proofErr w:type="spellEnd"/>
            <w:r>
              <w:rPr>
                <w:spacing w:val="-2"/>
                <w:sz w:val="20"/>
              </w:rPr>
              <w:t>,</w:t>
            </w:r>
            <w:r>
              <w:rPr>
                <w:spacing w:val="9"/>
                <w:sz w:val="20"/>
              </w:rPr>
              <w:t xml:space="preserve"> </w:t>
            </w:r>
            <w:r>
              <w:rPr>
                <w:spacing w:val="-2"/>
                <w:sz w:val="20"/>
              </w:rPr>
              <w:t>Flowering</w:t>
            </w:r>
            <w:r>
              <w:rPr>
                <w:spacing w:val="7"/>
                <w:sz w:val="20"/>
              </w:rPr>
              <w:t xml:space="preserve"> </w:t>
            </w:r>
            <w:r>
              <w:rPr>
                <w:spacing w:val="-2"/>
                <w:sz w:val="20"/>
              </w:rPr>
              <w:t>plants</w:t>
            </w:r>
          </w:p>
        </w:tc>
      </w:tr>
      <w:tr w:rsidR="00DD6559" w14:paraId="2403558A" w14:textId="77777777">
        <w:trPr>
          <w:trHeight w:val="326"/>
        </w:trPr>
        <w:tc>
          <w:tcPr>
            <w:tcW w:w="4380" w:type="dxa"/>
          </w:tcPr>
          <w:p w14:paraId="3356CD00" w14:textId="77777777" w:rsidR="00DD6559" w:rsidRDefault="00000000">
            <w:pPr>
              <w:pStyle w:val="TableParagraph"/>
              <w:rPr>
                <w:sz w:val="20"/>
              </w:rPr>
            </w:pPr>
            <w:r>
              <w:rPr>
                <w:sz w:val="20"/>
              </w:rPr>
              <w:t>Class</w:t>
            </w:r>
            <w:r>
              <w:rPr>
                <w:spacing w:val="-4"/>
                <w:sz w:val="20"/>
              </w:rPr>
              <w:t xml:space="preserve"> </w:t>
            </w:r>
            <w:proofErr w:type="gramStart"/>
            <w:r>
              <w:rPr>
                <w:sz w:val="20"/>
              </w:rPr>
              <w:t>Subclass</w:t>
            </w:r>
            <w:r>
              <w:rPr>
                <w:spacing w:val="41"/>
                <w:sz w:val="20"/>
              </w:rPr>
              <w:t xml:space="preserve">  </w:t>
            </w:r>
            <w:r>
              <w:rPr>
                <w:sz w:val="20"/>
              </w:rPr>
              <w:t>Magnoliopsida</w:t>
            </w:r>
            <w:proofErr w:type="gramEnd"/>
            <w:r>
              <w:rPr>
                <w:sz w:val="20"/>
              </w:rPr>
              <w:t>,</w:t>
            </w:r>
            <w:r>
              <w:rPr>
                <w:spacing w:val="-4"/>
                <w:sz w:val="20"/>
              </w:rPr>
              <w:t xml:space="preserve"> </w:t>
            </w:r>
            <w:r>
              <w:rPr>
                <w:spacing w:val="-2"/>
                <w:sz w:val="20"/>
              </w:rPr>
              <w:t>Dicotyledon</w:t>
            </w:r>
          </w:p>
        </w:tc>
      </w:tr>
      <w:tr w:rsidR="00DD6559" w14:paraId="175BAF0C" w14:textId="77777777">
        <w:trPr>
          <w:trHeight w:val="340"/>
        </w:trPr>
        <w:tc>
          <w:tcPr>
            <w:tcW w:w="4380" w:type="dxa"/>
          </w:tcPr>
          <w:p w14:paraId="2EF56620" w14:textId="77777777" w:rsidR="00DD6559" w:rsidRDefault="00000000">
            <w:pPr>
              <w:pStyle w:val="TableParagraph"/>
              <w:tabs>
                <w:tab w:val="left" w:pos="1528"/>
              </w:tabs>
              <w:rPr>
                <w:sz w:val="20"/>
              </w:rPr>
            </w:pPr>
            <w:r>
              <w:rPr>
                <w:spacing w:val="-2"/>
                <w:sz w:val="20"/>
              </w:rPr>
              <w:t>Order</w:t>
            </w:r>
            <w:r>
              <w:rPr>
                <w:sz w:val="20"/>
              </w:rPr>
              <w:tab/>
            </w:r>
            <w:proofErr w:type="spellStart"/>
            <w:r>
              <w:rPr>
                <w:spacing w:val="-2"/>
                <w:sz w:val="20"/>
              </w:rPr>
              <w:t>Gentianales</w:t>
            </w:r>
            <w:proofErr w:type="spellEnd"/>
          </w:p>
        </w:tc>
      </w:tr>
      <w:tr w:rsidR="00DD6559" w14:paraId="2EE1E8C2" w14:textId="77777777">
        <w:trPr>
          <w:trHeight w:val="326"/>
        </w:trPr>
        <w:tc>
          <w:tcPr>
            <w:tcW w:w="4380" w:type="dxa"/>
          </w:tcPr>
          <w:p w14:paraId="33571589" w14:textId="77777777" w:rsidR="00DD6559" w:rsidRDefault="00000000">
            <w:pPr>
              <w:pStyle w:val="TableParagraph"/>
              <w:tabs>
                <w:tab w:val="left" w:pos="1566"/>
              </w:tabs>
              <w:rPr>
                <w:sz w:val="20"/>
              </w:rPr>
            </w:pPr>
            <w:r>
              <w:rPr>
                <w:spacing w:val="-2"/>
                <w:sz w:val="20"/>
              </w:rPr>
              <w:t>Family</w:t>
            </w:r>
            <w:r>
              <w:rPr>
                <w:sz w:val="20"/>
              </w:rPr>
              <w:tab/>
            </w:r>
            <w:proofErr w:type="spellStart"/>
            <w:r>
              <w:rPr>
                <w:spacing w:val="-2"/>
                <w:sz w:val="20"/>
              </w:rPr>
              <w:t>Apocynaceae</w:t>
            </w:r>
            <w:proofErr w:type="spellEnd"/>
          </w:p>
        </w:tc>
      </w:tr>
    </w:tbl>
    <w:p w14:paraId="2BAB38F6" w14:textId="77777777" w:rsidR="00DD6559" w:rsidRDefault="00DD6559">
      <w:pPr>
        <w:pStyle w:val="BodyText"/>
        <w:spacing w:before="161"/>
        <w:ind w:left="0"/>
        <w:jc w:val="left"/>
        <w:rPr>
          <w:b/>
        </w:rPr>
      </w:pPr>
    </w:p>
    <w:p w14:paraId="62B51114" w14:textId="77777777" w:rsidR="00DD6559" w:rsidRDefault="00000000">
      <w:pPr>
        <w:ind w:left="520"/>
        <w:rPr>
          <w:b/>
          <w:sz w:val="20"/>
        </w:rPr>
      </w:pPr>
      <w:r>
        <w:rPr>
          <w:b/>
          <w:spacing w:val="-2"/>
          <w:sz w:val="20"/>
        </w:rPr>
        <w:t>Antioxidant</w:t>
      </w:r>
      <w:r>
        <w:rPr>
          <w:b/>
          <w:spacing w:val="8"/>
          <w:sz w:val="20"/>
        </w:rPr>
        <w:t xml:space="preserve"> </w:t>
      </w:r>
      <w:r>
        <w:rPr>
          <w:b/>
          <w:spacing w:val="-2"/>
          <w:sz w:val="20"/>
        </w:rPr>
        <w:t>activity:</w:t>
      </w:r>
    </w:p>
    <w:p w14:paraId="575D12B1" w14:textId="77777777" w:rsidR="00DD6559" w:rsidRDefault="00000000">
      <w:pPr>
        <w:pStyle w:val="BodyText"/>
        <w:ind w:right="144"/>
      </w:pPr>
      <w:r>
        <w:t xml:space="preserve">Methanolic extract of </w:t>
      </w:r>
      <w:proofErr w:type="spellStart"/>
      <w:r>
        <w:t>Alstonia</w:t>
      </w:r>
      <w:proofErr w:type="spellEnd"/>
      <w:r>
        <w:t xml:space="preserve"> </w:t>
      </w:r>
      <w:proofErr w:type="spellStart"/>
      <w:r>
        <w:t>Scholaris</w:t>
      </w:r>
      <w:proofErr w:type="spellEnd"/>
      <w:r>
        <w:t xml:space="preserve"> bark has anti-stress, antioxidant, and nootropic activities.</w:t>
      </w:r>
      <w:r>
        <w:rPr>
          <w:spacing w:val="40"/>
        </w:rPr>
        <w:t xml:space="preserve"> </w:t>
      </w:r>
      <w:r>
        <w:t>The fruit extract also showed antioxidant activity but lower than flower extract. The presence of phytochemicals like flavonoids and polyphenolic compounds contributed to the antioxidant</w:t>
      </w:r>
      <w:r>
        <w:rPr>
          <w:spacing w:val="80"/>
        </w:rPr>
        <w:t xml:space="preserve"> </w:t>
      </w:r>
      <w:r>
        <w:rPr>
          <w:spacing w:val="-2"/>
        </w:rPr>
        <w:t>activity.</w:t>
      </w:r>
      <w:r>
        <w:rPr>
          <w:spacing w:val="-2"/>
          <w:vertAlign w:val="superscript"/>
        </w:rPr>
        <w:t>[9]</w:t>
      </w:r>
    </w:p>
    <w:p w14:paraId="28A2F5C1" w14:textId="77777777" w:rsidR="00DD6559" w:rsidRDefault="00000000">
      <w:pPr>
        <w:pStyle w:val="Heading2"/>
        <w:spacing w:before="167"/>
      </w:pPr>
      <w:r>
        <w:rPr>
          <w:spacing w:val="-2"/>
        </w:rPr>
        <w:t>Antiulcer</w:t>
      </w:r>
      <w:r>
        <w:rPr>
          <w:spacing w:val="5"/>
        </w:rPr>
        <w:t xml:space="preserve"> </w:t>
      </w:r>
      <w:r>
        <w:rPr>
          <w:spacing w:val="-2"/>
        </w:rPr>
        <w:t>activity:</w:t>
      </w:r>
    </w:p>
    <w:p w14:paraId="0EBAC4B5" w14:textId="77777777" w:rsidR="00DD6559" w:rsidRDefault="00000000">
      <w:pPr>
        <w:pStyle w:val="BodyText"/>
        <w:ind w:right="143"/>
      </w:pPr>
      <w:r>
        <w:t>Ethanolic</w:t>
      </w:r>
      <w:r>
        <w:rPr>
          <w:spacing w:val="-2"/>
        </w:rPr>
        <w:t xml:space="preserve"> </w:t>
      </w:r>
      <w:r>
        <w:t>extract of</w:t>
      </w:r>
      <w:r>
        <w:rPr>
          <w:spacing w:val="-4"/>
        </w:rPr>
        <w:t xml:space="preserve"> </w:t>
      </w:r>
      <w:r>
        <w:t>leaves</w:t>
      </w:r>
      <w:r>
        <w:rPr>
          <w:spacing w:val="-1"/>
        </w:rPr>
        <w:t xml:space="preserve"> </w:t>
      </w:r>
      <w:r>
        <w:t>of</w:t>
      </w:r>
      <w:r>
        <w:rPr>
          <w:spacing w:val="-12"/>
        </w:rPr>
        <w:t xml:space="preserve"> </w:t>
      </w:r>
      <w:proofErr w:type="spellStart"/>
      <w:r>
        <w:t>Alstoniascholaris</w:t>
      </w:r>
      <w:proofErr w:type="spellEnd"/>
      <w:r>
        <w:rPr>
          <w:spacing w:val="-1"/>
        </w:rPr>
        <w:t xml:space="preserve"> </w:t>
      </w:r>
      <w:r>
        <w:t xml:space="preserve">was evaluated for antiulcer activity in pyloric ligation method. The animals treated with the extract </w:t>
      </w:r>
      <w:proofErr w:type="spellStart"/>
      <w:r>
        <w:t>didn’tdisplay</w:t>
      </w:r>
      <w:proofErr w:type="spellEnd"/>
      <w:r>
        <w:t xml:space="preserve"> ulcer, whereas the ulcer score was found to be significantly high (p&lt;0.01) in rats administered diclofenac sodium.</w:t>
      </w:r>
      <w:r>
        <w:rPr>
          <w:vertAlign w:val="superscript"/>
        </w:rPr>
        <w:t>[15]</w:t>
      </w:r>
    </w:p>
    <w:p w14:paraId="2E191432" w14:textId="77777777" w:rsidR="00DD6559" w:rsidRDefault="00000000">
      <w:pPr>
        <w:pStyle w:val="Heading2"/>
        <w:spacing w:before="166"/>
      </w:pPr>
      <w:r>
        <w:t>Analgesic</w:t>
      </w:r>
      <w:r>
        <w:rPr>
          <w:spacing w:val="-7"/>
        </w:rPr>
        <w:t xml:space="preserve"> </w:t>
      </w:r>
      <w:r>
        <w:t>and</w:t>
      </w:r>
      <w:r>
        <w:rPr>
          <w:spacing w:val="-12"/>
        </w:rPr>
        <w:t xml:space="preserve"> </w:t>
      </w:r>
      <w:r>
        <w:t>anti-inflammatory</w:t>
      </w:r>
      <w:r>
        <w:rPr>
          <w:spacing w:val="-8"/>
        </w:rPr>
        <w:t xml:space="preserve"> </w:t>
      </w:r>
      <w:r>
        <w:rPr>
          <w:spacing w:val="-2"/>
        </w:rPr>
        <w:t>activity:</w:t>
      </w:r>
    </w:p>
    <w:p w14:paraId="13287DBC" w14:textId="77777777" w:rsidR="00DD6559" w:rsidRDefault="00000000">
      <w:pPr>
        <w:pStyle w:val="BodyText"/>
        <w:ind w:right="144"/>
      </w:pPr>
      <w:r>
        <w:t xml:space="preserve">Methanol extract of flowers and fruits of </w:t>
      </w:r>
      <w:proofErr w:type="spellStart"/>
      <w:r>
        <w:t>Alstoniascholaris</w:t>
      </w:r>
      <w:proofErr w:type="spellEnd"/>
      <w:r>
        <w:t xml:space="preserve"> showed analgesic and anti- inflammatory effects.</w:t>
      </w:r>
      <w:r>
        <w:rPr>
          <w:spacing w:val="40"/>
        </w:rPr>
        <w:t xml:space="preserve"> </w:t>
      </w:r>
      <w:r>
        <w:t>Presence of flavonoids, terpenoids, alkaloids, and glycosides may be responsible for the activity.</w:t>
      </w:r>
      <w:r>
        <w:rPr>
          <w:vertAlign w:val="superscript"/>
        </w:rPr>
        <w:t>[14]</w:t>
      </w:r>
    </w:p>
    <w:p w14:paraId="136C5849" w14:textId="77777777" w:rsidR="00DD6559" w:rsidRDefault="00000000">
      <w:pPr>
        <w:pStyle w:val="BodyText"/>
        <w:spacing w:before="83"/>
        <w:ind w:left="410"/>
        <w:jc w:val="left"/>
      </w:pPr>
      <w:r>
        <w:br w:type="column"/>
      </w:r>
      <w:r>
        <w:rPr>
          <w:b/>
        </w:rPr>
        <w:t>Hindi:</w:t>
      </w:r>
      <w:r>
        <w:rPr>
          <w:b/>
          <w:spacing w:val="-10"/>
        </w:rPr>
        <w:t xml:space="preserve"> </w:t>
      </w:r>
      <w:r>
        <w:t>(</w:t>
      </w:r>
      <w:proofErr w:type="spellStart"/>
      <w:r>
        <w:t>chatian</w:t>
      </w:r>
      <w:proofErr w:type="spellEnd"/>
      <w:r>
        <w:t>,</w:t>
      </w:r>
      <w:r>
        <w:rPr>
          <w:spacing w:val="-9"/>
        </w:rPr>
        <w:t xml:space="preserve"> </w:t>
      </w:r>
      <w:proofErr w:type="spellStart"/>
      <w:r>
        <w:t>satni</w:t>
      </w:r>
      <w:proofErr w:type="spellEnd"/>
      <w:r>
        <w:t>,</w:t>
      </w:r>
      <w:r>
        <w:rPr>
          <w:spacing w:val="-5"/>
        </w:rPr>
        <w:t xml:space="preserve"> </w:t>
      </w:r>
      <w:proofErr w:type="spellStart"/>
      <w:r>
        <w:t>satwin</w:t>
      </w:r>
      <w:proofErr w:type="spellEnd"/>
      <w:r>
        <w:t>,</w:t>
      </w:r>
      <w:r>
        <w:rPr>
          <w:spacing w:val="-8"/>
        </w:rPr>
        <w:t xml:space="preserve"> </w:t>
      </w:r>
      <w:r>
        <w:t>shaitan</w:t>
      </w:r>
      <w:r>
        <w:rPr>
          <w:spacing w:val="-3"/>
        </w:rPr>
        <w:t xml:space="preserve"> </w:t>
      </w:r>
      <w:r>
        <w:t>ki</w:t>
      </w:r>
      <w:r>
        <w:rPr>
          <w:spacing w:val="-4"/>
        </w:rPr>
        <w:t xml:space="preserve"> </w:t>
      </w:r>
      <w:proofErr w:type="spellStart"/>
      <w:r>
        <w:rPr>
          <w:spacing w:val="-4"/>
        </w:rPr>
        <w:t>jhad</w:t>
      </w:r>
      <w:proofErr w:type="spellEnd"/>
      <w:r>
        <w:rPr>
          <w:spacing w:val="-4"/>
        </w:rPr>
        <w:t>)</w:t>
      </w:r>
    </w:p>
    <w:p w14:paraId="3E83AAD5" w14:textId="77777777" w:rsidR="00DD6559" w:rsidRDefault="00000000">
      <w:pPr>
        <w:spacing w:before="158"/>
        <w:ind w:left="410"/>
        <w:rPr>
          <w:sz w:val="20"/>
        </w:rPr>
      </w:pPr>
      <w:r>
        <w:rPr>
          <w:b/>
          <w:sz w:val="20"/>
        </w:rPr>
        <w:t>Urdu:</w:t>
      </w:r>
      <w:r>
        <w:rPr>
          <w:b/>
          <w:spacing w:val="-8"/>
          <w:sz w:val="20"/>
        </w:rPr>
        <w:t xml:space="preserve"> </w:t>
      </w:r>
      <w:r>
        <w:rPr>
          <w:spacing w:val="-2"/>
          <w:sz w:val="20"/>
        </w:rPr>
        <w:t>(</w:t>
      </w:r>
      <w:proofErr w:type="spellStart"/>
      <w:r>
        <w:rPr>
          <w:spacing w:val="-2"/>
          <w:sz w:val="20"/>
        </w:rPr>
        <w:t>chatiana</w:t>
      </w:r>
      <w:proofErr w:type="spellEnd"/>
      <w:r>
        <w:rPr>
          <w:spacing w:val="-2"/>
          <w:sz w:val="20"/>
        </w:rPr>
        <w:t>)</w:t>
      </w:r>
    </w:p>
    <w:p w14:paraId="5C3D7DB3" w14:textId="77777777" w:rsidR="00DD6559" w:rsidRDefault="00000000">
      <w:pPr>
        <w:spacing w:before="159"/>
        <w:ind w:left="410"/>
        <w:rPr>
          <w:sz w:val="20"/>
        </w:rPr>
      </w:pPr>
      <w:r>
        <w:rPr>
          <w:b/>
          <w:sz w:val="20"/>
        </w:rPr>
        <w:t>Gujrati:</w:t>
      </w:r>
      <w:r>
        <w:rPr>
          <w:b/>
          <w:spacing w:val="-5"/>
          <w:sz w:val="20"/>
        </w:rPr>
        <w:t xml:space="preserve"> </w:t>
      </w:r>
      <w:r>
        <w:rPr>
          <w:spacing w:val="-2"/>
          <w:sz w:val="20"/>
        </w:rPr>
        <w:t>(</w:t>
      </w:r>
      <w:proofErr w:type="spellStart"/>
      <w:r>
        <w:rPr>
          <w:spacing w:val="-2"/>
          <w:sz w:val="20"/>
        </w:rPr>
        <w:t>satuparni</w:t>
      </w:r>
      <w:proofErr w:type="spellEnd"/>
      <w:r>
        <w:rPr>
          <w:spacing w:val="-2"/>
          <w:sz w:val="20"/>
        </w:rPr>
        <w:t>)</w:t>
      </w:r>
    </w:p>
    <w:p w14:paraId="3E0C3171" w14:textId="77777777" w:rsidR="00DD6559" w:rsidRDefault="00000000">
      <w:pPr>
        <w:spacing w:before="164"/>
        <w:ind w:left="410"/>
        <w:rPr>
          <w:sz w:val="20"/>
        </w:rPr>
      </w:pPr>
      <w:r>
        <w:rPr>
          <w:b/>
          <w:sz w:val="20"/>
        </w:rPr>
        <w:t>Trade</w:t>
      </w:r>
      <w:r>
        <w:rPr>
          <w:b/>
          <w:spacing w:val="-12"/>
          <w:sz w:val="20"/>
        </w:rPr>
        <w:t xml:space="preserve"> </w:t>
      </w:r>
      <w:r>
        <w:rPr>
          <w:b/>
          <w:sz w:val="20"/>
        </w:rPr>
        <w:t>name:</w:t>
      </w:r>
      <w:r>
        <w:rPr>
          <w:b/>
          <w:spacing w:val="-12"/>
          <w:sz w:val="20"/>
        </w:rPr>
        <w:t xml:space="preserve"> </w:t>
      </w:r>
      <w:r>
        <w:rPr>
          <w:sz w:val="20"/>
        </w:rPr>
        <w:t>(</w:t>
      </w:r>
      <w:proofErr w:type="spellStart"/>
      <w:r>
        <w:rPr>
          <w:sz w:val="20"/>
        </w:rPr>
        <w:t>pulai</w:t>
      </w:r>
      <w:proofErr w:type="spellEnd"/>
      <w:r>
        <w:rPr>
          <w:sz w:val="20"/>
        </w:rPr>
        <w:t>,</w:t>
      </w:r>
      <w:r>
        <w:rPr>
          <w:spacing w:val="-7"/>
          <w:sz w:val="20"/>
        </w:rPr>
        <w:t xml:space="preserve"> </w:t>
      </w:r>
      <w:r>
        <w:rPr>
          <w:sz w:val="20"/>
        </w:rPr>
        <w:t>shaitan</w:t>
      </w:r>
      <w:r>
        <w:rPr>
          <w:spacing w:val="-10"/>
          <w:sz w:val="20"/>
        </w:rPr>
        <w:t xml:space="preserve"> </w:t>
      </w:r>
      <w:r>
        <w:rPr>
          <w:sz w:val="20"/>
        </w:rPr>
        <w:t>wood,</w:t>
      </w:r>
      <w:r>
        <w:rPr>
          <w:spacing w:val="-7"/>
          <w:sz w:val="20"/>
        </w:rPr>
        <w:t xml:space="preserve"> </w:t>
      </w:r>
      <w:proofErr w:type="spellStart"/>
      <w:r>
        <w:rPr>
          <w:sz w:val="20"/>
        </w:rPr>
        <w:t>chatiyan</w:t>
      </w:r>
      <w:proofErr w:type="spellEnd"/>
      <w:r>
        <w:rPr>
          <w:spacing w:val="-5"/>
          <w:sz w:val="20"/>
        </w:rPr>
        <w:t xml:space="preserve"> </w:t>
      </w:r>
      <w:r>
        <w:rPr>
          <w:spacing w:val="-4"/>
          <w:sz w:val="20"/>
        </w:rPr>
        <w:t>wood)</w:t>
      </w:r>
    </w:p>
    <w:p w14:paraId="74D187BA" w14:textId="77777777" w:rsidR="00DD6559" w:rsidRDefault="00000000">
      <w:pPr>
        <w:pStyle w:val="Heading2"/>
        <w:ind w:left="410"/>
      </w:pPr>
      <w:r>
        <w:rPr>
          <w:spacing w:val="-2"/>
        </w:rPr>
        <w:t>Photochemistry:</w:t>
      </w:r>
    </w:p>
    <w:p w14:paraId="2550D5F2" w14:textId="77777777" w:rsidR="00DD6559" w:rsidRDefault="00000000">
      <w:pPr>
        <w:spacing w:before="116"/>
        <w:ind w:left="410"/>
        <w:rPr>
          <w:b/>
          <w:sz w:val="20"/>
        </w:rPr>
      </w:pPr>
      <w:r>
        <w:rPr>
          <w:b/>
          <w:spacing w:val="-2"/>
          <w:sz w:val="20"/>
        </w:rPr>
        <w:t>Traditional</w:t>
      </w:r>
      <w:r>
        <w:rPr>
          <w:b/>
          <w:sz w:val="20"/>
        </w:rPr>
        <w:t xml:space="preserve"> </w:t>
      </w:r>
      <w:r>
        <w:rPr>
          <w:b/>
          <w:spacing w:val="-2"/>
          <w:sz w:val="20"/>
        </w:rPr>
        <w:t>uses:</w:t>
      </w:r>
    </w:p>
    <w:p w14:paraId="292C63A1" w14:textId="77777777" w:rsidR="00DD6559" w:rsidRDefault="00000000">
      <w:pPr>
        <w:pStyle w:val="BodyText"/>
        <w:ind w:left="410" w:right="111"/>
      </w:pPr>
      <w:proofErr w:type="spellStart"/>
      <w:r>
        <w:t>Alstoniascholaris</w:t>
      </w:r>
      <w:proofErr w:type="spellEnd"/>
      <w:r>
        <w:t xml:space="preserve"> has been used in traditional medicine for various ailments. Traditional uses include treating cardiovascular problems, liver disorders, and digestive issues. It is also used as a remedy for snake bites and scorpion bites. The</w:t>
      </w:r>
      <w:r>
        <w:rPr>
          <w:spacing w:val="40"/>
        </w:rPr>
        <w:t xml:space="preserve"> </w:t>
      </w:r>
      <w:r>
        <w:t>plant</w:t>
      </w:r>
      <w:r>
        <w:rPr>
          <w:spacing w:val="-3"/>
        </w:rPr>
        <w:t xml:space="preserve"> </w:t>
      </w:r>
      <w:r>
        <w:t>is</w:t>
      </w:r>
      <w:r>
        <w:rPr>
          <w:spacing w:val="-2"/>
        </w:rPr>
        <w:t xml:space="preserve"> </w:t>
      </w:r>
      <w:r>
        <w:t>used in</w:t>
      </w:r>
      <w:r>
        <w:rPr>
          <w:spacing w:val="-9"/>
        </w:rPr>
        <w:t xml:space="preserve"> </w:t>
      </w:r>
      <w:r>
        <w:t>Ayurveda for its</w:t>
      </w:r>
      <w:r>
        <w:rPr>
          <w:spacing w:val="-2"/>
        </w:rPr>
        <w:t xml:space="preserve"> </w:t>
      </w:r>
      <w:r>
        <w:t>febrifuge</w:t>
      </w:r>
      <w:r>
        <w:rPr>
          <w:spacing w:val="-3"/>
        </w:rPr>
        <w:t xml:space="preserve"> </w:t>
      </w:r>
      <w:r>
        <w:t>and tonic properties. In Unani medicine, it is an ingredient in the preparation called 'Kashim'. Homoeopathy</w:t>
      </w:r>
      <w:r>
        <w:rPr>
          <w:spacing w:val="-3"/>
        </w:rPr>
        <w:t xml:space="preserve"> </w:t>
      </w:r>
      <w:r>
        <w:t xml:space="preserve">uses it for treating malarial fever, </w:t>
      </w:r>
      <w:proofErr w:type="spellStart"/>
      <w:r>
        <w:t>anaemia</w:t>
      </w:r>
      <w:proofErr w:type="spellEnd"/>
      <w:r>
        <w:t>, and stomach ailments.</w:t>
      </w:r>
      <w:r>
        <w:rPr>
          <w:vertAlign w:val="superscript"/>
        </w:rPr>
        <w:t>[</w:t>
      </w:r>
      <w:proofErr w:type="gramStart"/>
      <w:r>
        <w:rPr>
          <w:vertAlign w:val="superscript"/>
        </w:rPr>
        <w:t>1]</w:t>
      </w:r>
      <w:r>
        <w:t>bark</w:t>
      </w:r>
      <w:proofErr w:type="gramEnd"/>
      <w:r>
        <w:t xml:space="preserve"> is used for malarial fever, abdominal disorders and skin diseases, leaves are used for </w:t>
      </w:r>
      <w:proofErr w:type="spellStart"/>
      <w:r>
        <w:t>asthama</w:t>
      </w:r>
      <w:proofErr w:type="spellEnd"/>
      <w:r>
        <w:t xml:space="preserve"> and rheumatic conditions.</w:t>
      </w:r>
      <w:r>
        <w:rPr>
          <w:vertAlign w:val="superscript"/>
        </w:rPr>
        <w:t>[11]</w:t>
      </w:r>
    </w:p>
    <w:p w14:paraId="26F6F29A" w14:textId="77777777" w:rsidR="00DD6559" w:rsidRDefault="00000000">
      <w:pPr>
        <w:pStyle w:val="Heading2"/>
        <w:ind w:left="410"/>
      </w:pPr>
      <w:r>
        <w:rPr>
          <w:spacing w:val="-2"/>
        </w:rPr>
        <w:t>Morphological</w:t>
      </w:r>
      <w:r>
        <w:rPr>
          <w:spacing w:val="13"/>
        </w:rPr>
        <w:t xml:space="preserve"> </w:t>
      </w:r>
      <w:r>
        <w:rPr>
          <w:spacing w:val="-2"/>
        </w:rPr>
        <w:t>characteristics:</w:t>
      </w:r>
    </w:p>
    <w:p w14:paraId="6AC5D2FD" w14:textId="77777777" w:rsidR="00DD6559" w:rsidRDefault="00000000">
      <w:pPr>
        <w:pStyle w:val="BodyText"/>
        <w:spacing w:before="159"/>
        <w:ind w:left="410" w:right="109"/>
      </w:pPr>
      <w:proofErr w:type="spellStart"/>
      <w:r>
        <w:t>Alstoniascholaris</w:t>
      </w:r>
      <w:proofErr w:type="spellEnd"/>
      <w:r>
        <w:rPr>
          <w:spacing w:val="-1"/>
        </w:rPr>
        <w:t xml:space="preserve"> </w:t>
      </w:r>
      <w:r>
        <w:t>is</w:t>
      </w:r>
      <w:r>
        <w:rPr>
          <w:spacing w:val="-4"/>
        </w:rPr>
        <w:t xml:space="preserve"> </w:t>
      </w:r>
      <w:r>
        <w:t>an evergreen tree</w:t>
      </w:r>
      <w:r>
        <w:rPr>
          <w:spacing w:val="-1"/>
        </w:rPr>
        <w:t xml:space="preserve"> </w:t>
      </w:r>
      <w:r>
        <w:t>&amp;</w:t>
      </w:r>
      <w:proofErr w:type="gramStart"/>
      <w:r>
        <w:t>It</w:t>
      </w:r>
      <w:proofErr w:type="gramEnd"/>
      <w:r>
        <w:t xml:space="preserve"> can grow up to a hundred meters in height. It has white- </w:t>
      </w:r>
      <w:proofErr w:type="spellStart"/>
      <w:r>
        <w:t>coloured</w:t>
      </w:r>
      <w:proofErr w:type="spellEnd"/>
      <w:r>
        <w:t xml:space="preserve"> flowers. Leaves: Arranged in a whorled pattern. Tree: Medium-sized with a dense crown. Flowers: Small, white, and fragrant.</w:t>
      </w:r>
      <w:r>
        <w:rPr>
          <w:vertAlign w:val="superscript"/>
        </w:rPr>
        <w:t>[1]</w:t>
      </w:r>
    </w:p>
    <w:p w14:paraId="423C13F8" w14:textId="77777777" w:rsidR="00DD6559" w:rsidRDefault="00DD6559">
      <w:pPr>
        <w:pStyle w:val="BodyText"/>
        <w:spacing w:before="0"/>
        <w:ind w:left="0"/>
        <w:jc w:val="left"/>
      </w:pPr>
    </w:p>
    <w:p w14:paraId="15D6E5D7" w14:textId="77777777" w:rsidR="00DD6559" w:rsidRDefault="00DD6559">
      <w:pPr>
        <w:pStyle w:val="BodyText"/>
        <w:spacing w:before="94"/>
        <w:ind w:left="0"/>
        <w:jc w:val="left"/>
      </w:pPr>
    </w:p>
    <w:p w14:paraId="703C2D4A" w14:textId="77777777" w:rsidR="00DD6559" w:rsidRDefault="00000000">
      <w:pPr>
        <w:pStyle w:val="Heading2"/>
        <w:spacing w:before="1"/>
        <w:ind w:left="410"/>
      </w:pPr>
      <w:r>
        <w:t>Pharmacological</w:t>
      </w:r>
      <w:r>
        <w:rPr>
          <w:spacing w:val="-12"/>
        </w:rPr>
        <w:t xml:space="preserve"> </w:t>
      </w:r>
      <w:r>
        <w:rPr>
          <w:spacing w:val="-2"/>
        </w:rPr>
        <w:t>activity:</w:t>
      </w:r>
    </w:p>
    <w:p w14:paraId="4FA254F6" w14:textId="77777777" w:rsidR="00DD6559" w:rsidRDefault="00DD6559">
      <w:pPr>
        <w:pStyle w:val="BodyText"/>
        <w:spacing w:before="0"/>
        <w:ind w:left="0"/>
        <w:jc w:val="left"/>
        <w:rPr>
          <w:b/>
        </w:rPr>
      </w:pPr>
    </w:p>
    <w:p w14:paraId="21A23C8F" w14:textId="77777777" w:rsidR="00DD6559" w:rsidRDefault="00DD6559">
      <w:pPr>
        <w:pStyle w:val="BodyText"/>
        <w:spacing w:before="73"/>
        <w:ind w:left="0"/>
        <w:jc w:val="left"/>
        <w:rPr>
          <w:b/>
        </w:rPr>
      </w:pPr>
    </w:p>
    <w:p w14:paraId="67F9EF99" w14:textId="77777777" w:rsidR="00DD6559" w:rsidRDefault="00000000">
      <w:pPr>
        <w:ind w:left="410"/>
        <w:rPr>
          <w:b/>
          <w:sz w:val="20"/>
        </w:rPr>
      </w:pPr>
      <w:r>
        <w:rPr>
          <w:b/>
          <w:spacing w:val="-2"/>
          <w:sz w:val="20"/>
        </w:rPr>
        <w:t>Antipyretic</w:t>
      </w:r>
      <w:r>
        <w:rPr>
          <w:b/>
          <w:spacing w:val="9"/>
          <w:sz w:val="20"/>
        </w:rPr>
        <w:t xml:space="preserve"> </w:t>
      </w:r>
      <w:r>
        <w:rPr>
          <w:b/>
          <w:spacing w:val="-2"/>
          <w:sz w:val="20"/>
        </w:rPr>
        <w:t>activity:</w:t>
      </w:r>
    </w:p>
    <w:p w14:paraId="7A699C84" w14:textId="77777777" w:rsidR="00DD6559" w:rsidRDefault="00000000">
      <w:pPr>
        <w:pStyle w:val="BodyText"/>
        <w:ind w:left="410"/>
        <w:jc w:val="left"/>
      </w:pPr>
      <w:r>
        <w:t>The</w:t>
      </w:r>
      <w:r>
        <w:rPr>
          <w:spacing w:val="40"/>
        </w:rPr>
        <w:t xml:space="preserve"> </w:t>
      </w:r>
      <w:r>
        <w:t>methanol</w:t>
      </w:r>
      <w:r>
        <w:rPr>
          <w:spacing w:val="40"/>
        </w:rPr>
        <w:t xml:space="preserve"> </w:t>
      </w:r>
      <w:r>
        <w:t>extract</w:t>
      </w:r>
      <w:r>
        <w:rPr>
          <w:spacing w:val="40"/>
        </w:rPr>
        <w:t xml:space="preserve"> </w:t>
      </w:r>
      <w:r>
        <w:t>of</w:t>
      </w:r>
      <w:r>
        <w:rPr>
          <w:spacing w:val="40"/>
        </w:rPr>
        <w:t xml:space="preserve"> </w:t>
      </w:r>
      <w:r>
        <w:t>the</w:t>
      </w:r>
      <w:r>
        <w:rPr>
          <w:spacing w:val="40"/>
        </w:rPr>
        <w:t xml:space="preserve"> </w:t>
      </w:r>
      <w:r>
        <w:t>flower</w:t>
      </w:r>
      <w:r>
        <w:rPr>
          <w:spacing w:val="40"/>
        </w:rPr>
        <w:t xml:space="preserve"> </w:t>
      </w:r>
      <w:r>
        <w:t>and</w:t>
      </w:r>
      <w:r>
        <w:rPr>
          <w:spacing w:val="40"/>
        </w:rPr>
        <w:t xml:space="preserve"> </w:t>
      </w:r>
      <w:r>
        <w:t>fruits</w:t>
      </w:r>
      <w:r>
        <w:rPr>
          <w:spacing w:val="80"/>
        </w:rPr>
        <w:t xml:space="preserve"> </w:t>
      </w:r>
      <w:r>
        <w:t>showed significant anti pyretic activity.</w:t>
      </w:r>
      <w:r>
        <w:rPr>
          <w:vertAlign w:val="superscript"/>
        </w:rPr>
        <w:t>[8]</w:t>
      </w:r>
    </w:p>
    <w:p w14:paraId="40A66F49" w14:textId="77777777" w:rsidR="00DD6559" w:rsidRDefault="00000000">
      <w:pPr>
        <w:pStyle w:val="Heading2"/>
        <w:ind w:left="410"/>
      </w:pPr>
      <w:r>
        <w:rPr>
          <w:spacing w:val="-2"/>
        </w:rPr>
        <w:t>Immunomodulatory</w:t>
      </w:r>
      <w:r>
        <w:rPr>
          <w:spacing w:val="13"/>
        </w:rPr>
        <w:t xml:space="preserve"> </w:t>
      </w:r>
      <w:r>
        <w:rPr>
          <w:spacing w:val="-2"/>
        </w:rPr>
        <w:t>activity:</w:t>
      </w:r>
    </w:p>
    <w:p w14:paraId="4C081CC2" w14:textId="77777777" w:rsidR="00DD6559" w:rsidRDefault="00000000">
      <w:pPr>
        <w:pStyle w:val="BodyText"/>
        <w:spacing w:before="160"/>
        <w:ind w:left="410" w:right="109"/>
      </w:pPr>
      <w:r>
        <w:t xml:space="preserve">It has anti-plasmodial, hepatoprotective, and immunomodulatory properties. </w:t>
      </w:r>
      <w:proofErr w:type="spellStart"/>
      <w:r>
        <w:t>Alstoniascholaris</w:t>
      </w:r>
      <w:proofErr w:type="spellEnd"/>
      <w:r>
        <w:t xml:space="preserve"> bark extracts have immune-stimulating effects. Aqueous extract at 100mg/kg increased lytic activity</w:t>
      </w:r>
      <w:r>
        <w:rPr>
          <w:spacing w:val="-7"/>
        </w:rPr>
        <w:t xml:space="preserve"> </w:t>
      </w:r>
      <w:r>
        <w:t>against Escherichia coli.</w:t>
      </w:r>
      <w:r>
        <w:rPr>
          <w:spacing w:val="-13"/>
        </w:rPr>
        <w:t xml:space="preserve"> </w:t>
      </w:r>
      <w:r>
        <w:t>Aqueous extract at 50 mg/kg induced cellular immune response.</w:t>
      </w:r>
    </w:p>
    <w:p w14:paraId="6E442520" w14:textId="77777777" w:rsidR="00DD6559" w:rsidRDefault="00DD6559">
      <w:pPr>
        <w:pStyle w:val="BodyText"/>
        <w:spacing w:before="0"/>
        <w:ind w:left="0"/>
        <w:jc w:val="left"/>
      </w:pPr>
    </w:p>
    <w:p w14:paraId="475136FC" w14:textId="77777777" w:rsidR="00DD6559" w:rsidRDefault="00DD6559">
      <w:pPr>
        <w:pStyle w:val="BodyText"/>
        <w:spacing w:before="94"/>
        <w:ind w:left="0"/>
        <w:jc w:val="left"/>
      </w:pPr>
    </w:p>
    <w:p w14:paraId="11B72CDA" w14:textId="77777777" w:rsidR="00DD6559" w:rsidRDefault="00000000">
      <w:pPr>
        <w:pStyle w:val="Heading2"/>
        <w:spacing w:before="1"/>
        <w:ind w:left="410"/>
      </w:pPr>
      <w:r>
        <w:rPr>
          <w:spacing w:val="-5"/>
        </w:rPr>
        <w:t>Terato-</w:t>
      </w:r>
      <w:proofErr w:type="spellStart"/>
      <w:r>
        <w:rPr>
          <w:spacing w:val="-2"/>
        </w:rPr>
        <w:t>genicity</w:t>
      </w:r>
      <w:proofErr w:type="spellEnd"/>
      <w:r>
        <w:rPr>
          <w:spacing w:val="-2"/>
        </w:rPr>
        <w:t>:</w:t>
      </w:r>
    </w:p>
    <w:p w14:paraId="3B406FBA" w14:textId="77777777" w:rsidR="00DD6559" w:rsidRDefault="00000000">
      <w:pPr>
        <w:pStyle w:val="BodyText"/>
        <w:ind w:left="410" w:right="110"/>
      </w:pPr>
      <w:r>
        <w:t xml:space="preserve">Hydro-alcoholic extract of </w:t>
      </w:r>
      <w:proofErr w:type="spellStart"/>
      <w:r>
        <w:t>Alstoniascholaris</w:t>
      </w:r>
      <w:proofErr w:type="spellEnd"/>
      <w:r>
        <w:t xml:space="preserve"> showed terato-genic effects at higher doses. Doses above 240 mg/kg resulted in mortality, growth retardation, and congenital malformations. Lower doses (up to 240 mg/kg) did not cause developmental toxicity.</w:t>
      </w:r>
      <w:r>
        <w:rPr>
          <w:vertAlign w:val="superscript"/>
        </w:rPr>
        <w:t>[15]</w:t>
      </w:r>
    </w:p>
    <w:p w14:paraId="320B05D1" w14:textId="77777777" w:rsidR="00DD6559" w:rsidRDefault="00000000">
      <w:pPr>
        <w:pStyle w:val="Heading2"/>
        <w:spacing w:before="166"/>
        <w:ind w:left="410"/>
      </w:pPr>
      <w:r>
        <w:t>Anti-fertility</w:t>
      </w:r>
      <w:r>
        <w:rPr>
          <w:spacing w:val="-11"/>
        </w:rPr>
        <w:t xml:space="preserve"> </w:t>
      </w:r>
      <w:r>
        <w:rPr>
          <w:spacing w:val="-2"/>
        </w:rPr>
        <w:t>activity:</w:t>
      </w:r>
    </w:p>
    <w:p w14:paraId="6BEAF532" w14:textId="77777777" w:rsidR="00DD6559" w:rsidRDefault="00DD6559">
      <w:pPr>
        <w:sectPr w:rsidR="00DD6559">
          <w:pgSz w:w="11910" w:h="16840"/>
          <w:pgMar w:top="1340" w:right="1320" w:bottom="1160" w:left="920" w:header="718" w:footer="976" w:gutter="0"/>
          <w:cols w:num="2" w:space="720" w:equalWidth="0">
            <w:col w:w="4830" w:space="149"/>
            <w:col w:w="4691"/>
          </w:cols>
        </w:sectPr>
      </w:pPr>
    </w:p>
    <w:p w14:paraId="2FCD69F0" w14:textId="77777777" w:rsidR="00DD6559" w:rsidRDefault="00000000">
      <w:pPr>
        <w:pStyle w:val="BodyText"/>
        <w:spacing w:before="83"/>
        <w:ind w:right="41"/>
      </w:pPr>
      <w:proofErr w:type="spellStart"/>
      <w:r>
        <w:lastRenderedPageBreak/>
        <w:t>Alstoniascholaris</w:t>
      </w:r>
      <w:proofErr w:type="spellEnd"/>
      <w:r>
        <w:t xml:space="preserve"> bark extract showed significant antifertility effect in male rats. The extract reduced the production of spermatids and spermatocytes. It also affected the population of spermatogonia and Sertoli cells. The extract decreased the size and content of reproductive organs. Lupeol acetate isolated from the extract further enhanced the antifertility</w:t>
      </w:r>
      <w:r>
        <w:rPr>
          <w:spacing w:val="-7"/>
        </w:rPr>
        <w:t xml:space="preserve"> </w:t>
      </w:r>
      <w:r>
        <w:t>effect.</w:t>
      </w:r>
      <w:r>
        <w:rPr>
          <w:vertAlign w:val="superscript"/>
        </w:rPr>
        <w:t>[2]</w:t>
      </w:r>
    </w:p>
    <w:p w14:paraId="7665EFE1" w14:textId="77777777" w:rsidR="00DD6559" w:rsidRDefault="00000000">
      <w:pPr>
        <w:pStyle w:val="Heading2"/>
        <w:spacing w:before="167"/>
        <w:jc w:val="both"/>
      </w:pPr>
      <w:r>
        <w:t>Anti-</w:t>
      </w:r>
      <w:proofErr w:type="spellStart"/>
      <w:r>
        <w:t>sthamatic</w:t>
      </w:r>
      <w:proofErr w:type="spellEnd"/>
      <w:r>
        <w:rPr>
          <w:spacing w:val="-12"/>
        </w:rPr>
        <w:t xml:space="preserve"> </w:t>
      </w:r>
      <w:r>
        <w:rPr>
          <w:spacing w:val="-2"/>
        </w:rPr>
        <w:t>activity:</w:t>
      </w:r>
    </w:p>
    <w:p w14:paraId="3FB086D2" w14:textId="77777777" w:rsidR="00DD6559" w:rsidRDefault="00000000">
      <w:pPr>
        <w:pStyle w:val="BodyText"/>
        <w:ind w:right="40"/>
      </w:pPr>
      <w:proofErr w:type="spellStart"/>
      <w:r>
        <w:t>Alstoniascholaris</w:t>
      </w:r>
      <w:proofErr w:type="spellEnd"/>
      <w:r>
        <w:rPr>
          <w:spacing w:val="-8"/>
        </w:rPr>
        <w:t xml:space="preserve"> </w:t>
      </w:r>
      <w:r>
        <w:t>leaves</w:t>
      </w:r>
      <w:r>
        <w:rPr>
          <w:spacing w:val="-4"/>
        </w:rPr>
        <w:t xml:space="preserve"> </w:t>
      </w:r>
      <w:r>
        <w:t>have</w:t>
      </w:r>
      <w:r>
        <w:rPr>
          <w:spacing w:val="-5"/>
        </w:rPr>
        <w:t xml:space="preserve"> </w:t>
      </w:r>
      <w:r>
        <w:t>Broncho</w:t>
      </w:r>
      <w:r>
        <w:rPr>
          <w:spacing w:val="-3"/>
        </w:rPr>
        <w:t xml:space="preserve"> </w:t>
      </w:r>
      <w:r>
        <w:t xml:space="preserve">vasodilatory </w:t>
      </w:r>
      <w:proofErr w:type="gramStart"/>
      <w:r>
        <w:t>activity</w:t>
      </w:r>
      <w:proofErr w:type="gramEnd"/>
      <w:r>
        <w:t xml:space="preserve"> and its extract interferes with the influx of calcium ions into cells. </w:t>
      </w:r>
      <w:proofErr w:type="spellStart"/>
      <w:r>
        <w:t>Alstoniascholaris</w:t>
      </w:r>
      <w:proofErr w:type="spellEnd"/>
      <w:r>
        <w:t xml:space="preserve"> leaves possess broncho-vasodilatory</w:t>
      </w:r>
      <w:r>
        <w:rPr>
          <w:spacing w:val="-7"/>
        </w:rPr>
        <w:t xml:space="preserve"> </w:t>
      </w:r>
      <w:r>
        <w:t>activity</w:t>
      </w:r>
      <w:r>
        <w:rPr>
          <w:spacing w:val="-7"/>
        </w:rPr>
        <w:t xml:space="preserve"> </w:t>
      </w:r>
      <w:r>
        <w:t>medicated by prostaglandins calcium antagonism and endothelium-derived relaxing factor(s). Extract reduces contraction induced by barium chloride, potassium chloride and calcium chloride. Vasodilatory activity is independent of adrenergic or muscarinic receptors.</w:t>
      </w:r>
      <w:r>
        <w:rPr>
          <w:vertAlign w:val="superscript"/>
        </w:rPr>
        <w:t>[18]</w:t>
      </w:r>
    </w:p>
    <w:p w14:paraId="7230F855" w14:textId="77777777" w:rsidR="00DD6559" w:rsidRDefault="00000000">
      <w:pPr>
        <w:pStyle w:val="Heading2"/>
        <w:spacing w:before="163"/>
        <w:jc w:val="both"/>
      </w:pPr>
      <w:r>
        <w:t>Free</w:t>
      </w:r>
      <w:r>
        <w:rPr>
          <w:spacing w:val="-9"/>
        </w:rPr>
        <w:t xml:space="preserve"> </w:t>
      </w:r>
      <w:r>
        <w:t>radical</w:t>
      </w:r>
      <w:r>
        <w:rPr>
          <w:spacing w:val="-9"/>
        </w:rPr>
        <w:t xml:space="preserve"> </w:t>
      </w:r>
      <w:r>
        <w:t>scavenging</w:t>
      </w:r>
      <w:r>
        <w:rPr>
          <w:spacing w:val="-6"/>
        </w:rPr>
        <w:t xml:space="preserve"> </w:t>
      </w:r>
      <w:r>
        <w:rPr>
          <w:spacing w:val="-2"/>
        </w:rPr>
        <w:t>activity:</w:t>
      </w:r>
    </w:p>
    <w:p w14:paraId="5BB3D11C" w14:textId="77777777" w:rsidR="00DD6559" w:rsidRDefault="00000000">
      <w:pPr>
        <w:pStyle w:val="BodyText"/>
        <w:ind w:right="42"/>
      </w:pPr>
      <w:proofErr w:type="spellStart"/>
      <w:r>
        <w:t>Alstoniascholaris</w:t>
      </w:r>
      <w:proofErr w:type="spellEnd"/>
      <w:r>
        <w:t xml:space="preserve"> extracts showed significant free radical scavenging activity. </w:t>
      </w:r>
      <w:proofErr w:type="spellStart"/>
      <w:r>
        <w:t>Alstoniascholaris</w:t>
      </w:r>
      <w:proofErr w:type="spellEnd"/>
      <w:r>
        <w:t xml:space="preserve"> bark showed the greatest NO scavenging </w:t>
      </w:r>
      <w:proofErr w:type="spellStart"/>
      <w:proofErr w:type="gramStart"/>
      <w:r>
        <w:t>effect.Extract</w:t>
      </w:r>
      <w:proofErr w:type="spellEnd"/>
      <w:proofErr w:type="gramEnd"/>
      <w:r>
        <w:t xml:space="preserve"> showed significant antioxidant activity by</w:t>
      </w:r>
      <w:r>
        <w:rPr>
          <w:spacing w:val="40"/>
        </w:rPr>
        <w:t xml:space="preserve"> </w:t>
      </w:r>
      <w:r>
        <w:t xml:space="preserve">inhibiting DPPH and superoxide production. </w:t>
      </w:r>
      <w:proofErr w:type="gramStart"/>
      <w:r>
        <w:t>Presence</w:t>
      </w:r>
      <w:proofErr w:type="gramEnd"/>
      <w:r>
        <w:t xml:space="preserve"> of flavonoids contributes to free radical scavenging activity. </w:t>
      </w:r>
      <w:proofErr w:type="gramStart"/>
      <w:r>
        <w:t>Aqueous</w:t>
      </w:r>
      <w:proofErr w:type="gramEnd"/>
      <w:r>
        <w:t xml:space="preserve"> extract of bark exhibited the highest antioxidant activity in DPPH and ABTS assays. Fraction from ethanolic extract of leaves showed various free radical scavenging activities. Methanolic extract of fruit and flower also exhibited antioxidant activity.</w:t>
      </w:r>
      <w:r>
        <w:rPr>
          <w:vertAlign w:val="superscript"/>
        </w:rPr>
        <w:t>[14]</w:t>
      </w:r>
    </w:p>
    <w:p w14:paraId="1C69FF4F" w14:textId="77777777" w:rsidR="00DD6559" w:rsidRDefault="00000000">
      <w:pPr>
        <w:pStyle w:val="Heading2"/>
        <w:spacing w:before="169"/>
        <w:jc w:val="both"/>
      </w:pPr>
      <w:r>
        <w:rPr>
          <w:spacing w:val="-2"/>
        </w:rPr>
        <w:t>Hepatoprotective</w:t>
      </w:r>
      <w:r>
        <w:rPr>
          <w:spacing w:val="13"/>
        </w:rPr>
        <w:t xml:space="preserve"> </w:t>
      </w:r>
      <w:r>
        <w:rPr>
          <w:spacing w:val="-2"/>
        </w:rPr>
        <w:t>activity:</w:t>
      </w:r>
    </w:p>
    <w:p w14:paraId="29742EE6" w14:textId="77777777" w:rsidR="00DD6559" w:rsidRDefault="00000000">
      <w:pPr>
        <w:pStyle w:val="BodyText"/>
        <w:ind w:right="39"/>
      </w:pPr>
      <w:r>
        <w:t>The hepatoprotective effect of</w:t>
      </w:r>
      <w:r>
        <w:rPr>
          <w:spacing w:val="-4"/>
        </w:rPr>
        <w:t xml:space="preserve"> </w:t>
      </w:r>
      <w:proofErr w:type="spellStart"/>
      <w:r>
        <w:t>Alstoniascholaris</w:t>
      </w:r>
      <w:proofErr w:type="spellEnd"/>
      <w:r>
        <w:t xml:space="preserve"> R. Br.</w:t>
      </w:r>
      <w:r>
        <w:rPr>
          <w:spacing w:val="-4"/>
        </w:rPr>
        <w:t xml:space="preserve"> </w:t>
      </w:r>
      <w:r>
        <w:t>on</w:t>
      </w:r>
      <w:r>
        <w:rPr>
          <w:spacing w:val="-1"/>
        </w:rPr>
        <w:t xml:space="preserve"> </w:t>
      </w:r>
      <w:r>
        <w:t>liver</w:t>
      </w:r>
      <w:r>
        <w:rPr>
          <w:spacing w:val="-1"/>
        </w:rPr>
        <w:t xml:space="preserve"> </w:t>
      </w:r>
      <w:r>
        <w:t>injuries</w:t>
      </w:r>
      <w:r>
        <w:rPr>
          <w:spacing w:val="-7"/>
        </w:rPr>
        <w:t xml:space="preserve"> </w:t>
      </w:r>
      <w:r>
        <w:t>induced</w:t>
      </w:r>
      <w:r>
        <w:rPr>
          <w:spacing w:val="-6"/>
        </w:rPr>
        <w:t xml:space="preserve"> </w:t>
      </w:r>
      <w:r>
        <w:t>by</w:t>
      </w:r>
      <w:r>
        <w:rPr>
          <w:spacing w:val="-10"/>
        </w:rPr>
        <w:t xml:space="preserve"> </w:t>
      </w:r>
      <w:r>
        <w:t>carbon</w:t>
      </w:r>
      <w:r>
        <w:rPr>
          <w:spacing w:val="-1"/>
        </w:rPr>
        <w:t xml:space="preserve"> </w:t>
      </w:r>
      <w:r>
        <w:t>tetrachloride (CCl4), β-</w:t>
      </w:r>
      <w:proofErr w:type="spellStart"/>
      <w:r>
        <w:t>Dgalactosamine</w:t>
      </w:r>
      <w:proofErr w:type="spellEnd"/>
      <w:r>
        <w:t xml:space="preserve">, acetaminophen and ethanol </w:t>
      </w:r>
      <w:proofErr w:type="gramStart"/>
      <w:r>
        <w:t>was</w:t>
      </w:r>
      <w:proofErr w:type="gramEnd"/>
      <w:r>
        <w:t xml:space="preserve"> investigated by Lin et al by serum- biochemical and histopathological examinations. It improves the function of hepatocytes.it decreases biochemical parameters like SGOT, SGPT, ALP, TP, and TB.</w:t>
      </w:r>
      <w:r>
        <w:rPr>
          <w:vertAlign w:val="superscript"/>
        </w:rPr>
        <w:t>[14]</w:t>
      </w:r>
    </w:p>
    <w:p w14:paraId="6938060B" w14:textId="77777777" w:rsidR="00DD6559" w:rsidRDefault="00000000">
      <w:pPr>
        <w:pStyle w:val="Heading2"/>
        <w:spacing w:before="168"/>
        <w:jc w:val="both"/>
      </w:pPr>
      <w:r>
        <w:rPr>
          <w:spacing w:val="-2"/>
        </w:rPr>
        <w:t>Anticancer</w:t>
      </w:r>
      <w:r>
        <w:rPr>
          <w:spacing w:val="7"/>
        </w:rPr>
        <w:t xml:space="preserve"> </w:t>
      </w:r>
      <w:r>
        <w:rPr>
          <w:spacing w:val="-2"/>
        </w:rPr>
        <w:t>activity:</w:t>
      </w:r>
    </w:p>
    <w:p w14:paraId="254CC1B1" w14:textId="77777777" w:rsidR="00DD6559" w:rsidRDefault="00000000">
      <w:pPr>
        <w:pStyle w:val="BodyText"/>
        <w:ind w:right="38"/>
      </w:pPr>
      <w:r>
        <w:t xml:space="preserve">Anticancer activity of A. </w:t>
      </w:r>
      <w:proofErr w:type="spellStart"/>
      <w:r>
        <w:t>scholaris</w:t>
      </w:r>
      <w:proofErr w:type="spellEnd"/>
      <w:r>
        <w:t xml:space="preserve"> extracts investigated on various carcinomas. Methanol extracts of root barks of </w:t>
      </w:r>
      <w:proofErr w:type="spellStart"/>
      <w:r>
        <w:t>Alstonia</w:t>
      </w:r>
      <w:proofErr w:type="spellEnd"/>
      <w:r>
        <w:t xml:space="preserve"> macrophylla, A. </w:t>
      </w:r>
      <w:proofErr w:type="spellStart"/>
      <w:r>
        <w:t>glaucescens</w:t>
      </w:r>
      <w:proofErr w:type="spellEnd"/>
      <w:r>
        <w:t xml:space="preserve">, and A. </w:t>
      </w:r>
      <w:proofErr w:type="spellStart"/>
      <w:r>
        <w:t>scholaris</w:t>
      </w:r>
      <w:proofErr w:type="spellEnd"/>
      <w:r>
        <w:t xml:space="preserve"> have been assessed for cytotoxic activity against lung cancer cell </w:t>
      </w:r>
      <w:proofErr w:type="spellStart"/>
      <w:proofErr w:type="gramStart"/>
      <w:r>
        <w:t>lines.Flavonoids</w:t>
      </w:r>
      <w:proofErr w:type="spellEnd"/>
      <w:proofErr w:type="gramEnd"/>
      <w:r>
        <w:t xml:space="preserve"> and polyphenolic compounds in the plant parts show anti-cancer activity.</w:t>
      </w:r>
      <w:r>
        <w:rPr>
          <w:vertAlign w:val="superscript"/>
        </w:rPr>
        <w:t>[17]</w:t>
      </w:r>
    </w:p>
    <w:p w14:paraId="0CAF7A25" w14:textId="77777777" w:rsidR="00DD6559" w:rsidRDefault="00000000">
      <w:pPr>
        <w:pStyle w:val="Heading2"/>
        <w:spacing w:before="167"/>
        <w:jc w:val="both"/>
      </w:pPr>
      <w:r>
        <w:rPr>
          <w:spacing w:val="-2"/>
        </w:rPr>
        <w:t>Anti-</w:t>
      </w:r>
      <w:proofErr w:type="spellStart"/>
      <w:r>
        <w:rPr>
          <w:spacing w:val="-2"/>
        </w:rPr>
        <w:t>diarrhoeal</w:t>
      </w:r>
      <w:proofErr w:type="spellEnd"/>
      <w:r>
        <w:rPr>
          <w:spacing w:val="16"/>
        </w:rPr>
        <w:t xml:space="preserve"> </w:t>
      </w:r>
      <w:r>
        <w:rPr>
          <w:spacing w:val="-2"/>
        </w:rPr>
        <w:t>activity:</w:t>
      </w:r>
    </w:p>
    <w:p w14:paraId="42EDA4EC" w14:textId="77777777" w:rsidR="00DD6559" w:rsidRDefault="00000000">
      <w:pPr>
        <w:pStyle w:val="BodyText"/>
        <w:ind w:right="43"/>
      </w:pPr>
      <w:r>
        <w:t xml:space="preserve">A. </w:t>
      </w:r>
      <w:proofErr w:type="spellStart"/>
      <w:r>
        <w:t>scholaris</w:t>
      </w:r>
      <w:proofErr w:type="spellEnd"/>
      <w:r>
        <w:t xml:space="preserve"> has been used as an antidysentery agent. Used in the treatment of stomachache and urinary</w:t>
      </w:r>
      <w:r>
        <w:rPr>
          <w:spacing w:val="8"/>
        </w:rPr>
        <w:t xml:space="preserve"> </w:t>
      </w:r>
      <w:r>
        <w:t>tract</w:t>
      </w:r>
      <w:r>
        <w:rPr>
          <w:spacing w:val="15"/>
        </w:rPr>
        <w:t xml:space="preserve"> </w:t>
      </w:r>
      <w:r>
        <w:t>infections.</w:t>
      </w:r>
      <w:r>
        <w:rPr>
          <w:spacing w:val="10"/>
        </w:rPr>
        <w:t xml:space="preserve"> </w:t>
      </w:r>
      <w:proofErr w:type="spellStart"/>
      <w:r>
        <w:t>Alstoniascholaris</w:t>
      </w:r>
      <w:proofErr w:type="spellEnd"/>
      <w:r>
        <w:rPr>
          <w:spacing w:val="13"/>
        </w:rPr>
        <w:t xml:space="preserve"> </w:t>
      </w:r>
      <w:r>
        <w:t>has</w:t>
      </w:r>
      <w:r>
        <w:rPr>
          <w:spacing w:val="17"/>
        </w:rPr>
        <w:t xml:space="preserve"> </w:t>
      </w:r>
      <w:r>
        <w:rPr>
          <w:spacing w:val="-4"/>
        </w:rPr>
        <w:t>been</w:t>
      </w:r>
    </w:p>
    <w:p w14:paraId="31DCD684" w14:textId="77777777" w:rsidR="00DD6559" w:rsidRDefault="00000000">
      <w:pPr>
        <w:pStyle w:val="BodyText"/>
        <w:spacing w:before="83"/>
        <w:ind w:right="115"/>
      </w:pPr>
      <w:r>
        <w:br w:type="column"/>
      </w:r>
      <w:r>
        <w:t xml:space="preserve">used in traditional medicine for treating dysentery. The plant contains chemical constituents that have astringent properties. The plant has not been specifically mentioned to have antidiarrheal </w:t>
      </w:r>
      <w:r>
        <w:rPr>
          <w:spacing w:val="-2"/>
        </w:rPr>
        <w:t>properties.</w:t>
      </w:r>
      <w:r>
        <w:rPr>
          <w:spacing w:val="-2"/>
          <w:vertAlign w:val="superscript"/>
        </w:rPr>
        <w:t>[17]</w:t>
      </w:r>
    </w:p>
    <w:p w14:paraId="001E4532" w14:textId="77777777" w:rsidR="00DD6559" w:rsidRDefault="00000000">
      <w:pPr>
        <w:pStyle w:val="Heading2"/>
        <w:spacing w:before="166"/>
        <w:jc w:val="both"/>
      </w:pPr>
      <w:r>
        <w:rPr>
          <w:spacing w:val="-2"/>
        </w:rPr>
        <w:t>Antimicrobial</w:t>
      </w:r>
      <w:r>
        <w:rPr>
          <w:spacing w:val="9"/>
        </w:rPr>
        <w:t xml:space="preserve"> </w:t>
      </w:r>
      <w:r>
        <w:rPr>
          <w:spacing w:val="-2"/>
        </w:rPr>
        <w:t>activity:</w:t>
      </w:r>
    </w:p>
    <w:p w14:paraId="24514E55" w14:textId="77777777" w:rsidR="00DD6559" w:rsidRDefault="00000000">
      <w:pPr>
        <w:pStyle w:val="BodyText"/>
        <w:ind w:right="112"/>
      </w:pPr>
      <w:r>
        <w:t xml:space="preserve">Butanol fraction of crude methanolic extracts exhibited broader spectrum of antibacterial </w:t>
      </w:r>
      <w:proofErr w:type="spellStart"/>
      <w:proofErr w:type="gramStart"/>
      <w:r>
        <w:t>activityand</w:t>
      </w:r>
      <w:proofErr w:type="spellEnd"/>
      <w:proofErr w:type="gramEnd"/>
      <w:r>
        <w:t xml:space="preserve"> also active against</w:t>
      </w:r>
      <w:r>
        <w:rPr>
          <w:spacing w:val="-5"/>
        </w:rPr>
        <w:t xml:space="preserve"> </w:t>
      </w:r>
      <w:r>
        <w:t xml:space="preserve">Active against Gram positive bacteria (Bacillus </w:t>
      </w:r>
      <w:proofErr w:type="spellStart"/>
      <w:r>
        <w:t>coagulans</w:t>
      </w:r>
      <w:proofErr w:type="spellEnd"/>
      <w:r>
        <w:t xml:space="preserve">). Active against Gram negative bacteria (Escherichia coli). The flower, root, stem, bark, and leaves of </w:t>
      </w:r>
      <w:proofErr w:type="spellStart"/>
      <w:r>
        <w:t>Alstoniascholaris</w:t>
      </w:r>
      <w:proofErr w:type="spellEnd"/>
      <w:r>
        <w:t xml:space="preserve"> possess powerful antibacterial </w:t>
      </w:r>
      <w:r>
        <w:rPr>
          <w:spacing w:val="-2"/>
        </w:rPr>
        <w:t>activity.</w:t>
      </w:r>
      <w:r>
        <w:rPr>
          <w:spacing w:val="-2"/>
          <w:vertAlign w:val="superscript"/>
        </w:rPr>
        <w:t>[14]</w:t>
      </w:r>
    </w:p>
    <w:p w14:paraId="5E36CB13" w14:textId="77777777" w:rsidR="00DD6559" w:rsidRDefault="00000000">
      <w:pPr>
        <w:pStyle w:val="Heading2"/>
        <w:spacing w:before="167"/>
      </w:pPr>
      <w:r>
        <w:rPr>
          <w:spacing w:val="-2"/>
        </w:rPr>
        <w:t>Antidepressant:</w:t>
      </w:r>
    </w:p>
    <w:p w14:paraId="771988F7" w14:textId="77777777" w:rsidR="00DD6559" w:rsidRDefault="00000000">
      <w:pPr>
        <w:pStyle w:val="BodyText"/>
        <w:ind w:right="115"/>
      </w:pPr>
      <w:r>
        <w:t xml:space="preserve">Methanolic bark extracts showed antidepressant effects on stress and cognition. Leaves of </w:t>
      </w:r>
      <w:proofErr w:type="spellStart"/>
      <w:r>
        <w:t>Alstoniascholaris</w:t>
      </w:r>
      <w:proofErr w:type="spellEnd"/>
      <w:r>
        <w:t xml:space="preserve"> have antidepressant activity.</w:t>
      </w:r>
      <w:r>
        <w:rPr>
          <w:vertAlign w:val="superscript"/>
        </w:rPr>
        <w:t>[3]</w:t>
      </w:r>
    </w:p>
    <w:p w14:paraId="29A86F9B" w14:textId="77777777" w:rsidR="00DD6559" w:rsidRDefault="00000000">
      <w:pPr>
        <w:pStyle w:val="Heading2"/>
        <w:spacing w:before="165"/>
      </w:pPr>
      <w:r>
        <w:t>Anti-diabetic</w:t>
      </w:r>
      <w:r>
        <w:rPr>
          <w:spacing w:val="-10"/>
        </w:rPr>
        <w:t xml:space="preserve"> </w:t>
      </w:r>
      <w:r>
        <w:rPr>
          <w:spacing w:val="-2"/>
        </w:rPr>
        <w:t>activity:</w:t>
      </w:r>
    </w:p>
    <w:p w14:paraId="3DCE5B29" w14:textId="77777777" w:rsidR="00DD6559" w:rsidRDefault="00000000">
      <w:pPr>
        <w:pStyle w:val="BodyText"/>
        <w:ind w:right="110"/>
      </w:pPr>
      <w:r>
        <w:t xml:space="preserve">Ethanolic extract of A. </w:t>
      </w:r>
      <w:proofErr w:type="spellStart"/>
      <w:r>
        <w:t>scholaris</w:t>
      </w:r>
      <w:proofErr w:type="spellEnd"/>
      <w:r>
        <w:t xml:space="preserve"> has antidiabetic activity</w:t>
      </w:r>
      <w:r>
        <w:rPr>
          <w:spacing w:val="-13"/>
        </w:rPr>
        <w:t xml:space="preserve"> </w:t>
      </w:r>
      <w:r>
        <w:t>in</w:t>
      </w:r>
      <w:r>
        <w:rPr>
          <w:spacing w:val="-3"/>
        </w:rPr>
        <w:t xml:space="preserve"> </w:t>
      </w:r>
      <w:r>
        <w:t>diabetic</w:t>
      </w:r>
      <w:r>
        <w:rPr>
          <w:spacing w:val="-5"/>
        </w:rPr>
        <w:t xml:space="preserve"> </w:t>
      </w:r>
      <w:r>
        <w:t>rats. Leaf</w:t>
      </w:r>
      <w:r>
        <w:rPr>
          <w:spacing w:val="-7"/>
        </w:rPr>
        <w:t xml:space="preserve"> </w:t>
      </w:r>
      <w:r>
        <w:t>powder of</w:t>
      </w:r>
      <w:r>
        <w:rPr>
          <w:spacing w:val="-13"/>
        </w:rPr>
        <w:t xml:space="preserve"> </w:t>
      </w:r>
      <w:r>
        <w:t xml:space="preserve">A. </w:t>
      </w:r>
      <w:proofErr w:type="spellStart"/>
      <w:r>
        <w:t>scholaris</w:t>
      </w:r>
      <w:proofErr w:type="spellEnd"/>
      <w:r>
        <w:t xml:space="preserve"> decreases blood glucose levels in humans. </w:t>
      </w:r>
      <w:proofErr w:type="spellStart"/>
      <w:r>
        <w:t>Alstoniascholaris</w:t>
      </w:r>
      <w:proofErr w:type="spellEnd"/>
      <w:r>
        <w:t xml:space="preserve"> bark extract shows potential in</w:t>
      </w:r>
      <w:r>
        <w:rPr>
          <w:spacing w:val="40"/>
        </w:rPr>
        <w:t xml:space="preserve"> </w:t>
      </w:r>
      <w:r>
        <w:t xml:space="preserve">the treatment of diabetes mellitus. Aqueous extract of bark of </w:t>
      </w:r>
      <w:proofErr w:type="spellStart"/>
      <w:r>
        <w:t>Alstoniascholaris</w:t>
      </w:r>
      <w:proofErr w:type="spellEnd"/>
      <w:r>
        <w:t xml:space="preserve"> shows anti-diabetic effects. </w:t>
      </w:r>
      <w:proofErr w:type="gramStart"/>
      <w:r>
        <w:t>Phytochemical</w:t>
      </w:r>
      <w:proofErr w:type="gramEnd"/>
      <w:r>
        <w:t xml:space="preserve"> like Alkaloids, tannins, flavonoids, saponins, glycosides, and triterpenoids in </w:t>
      </w:r>
      <w:proofErr w:type="spellStart"/>
      <w:r>
        <w:t>Alstoniascholaris</w:t>
      </w:r>
      <w:proofErr w:type="spellEnd"/>
      <w:r>
        <w:t xml:space="preserve"> bark indicate potential for treating diabetes mellitus. </w:t>
      </w:r>
      <w:proofErr w:type="spellStart"/>
      <w:r>
        <w:t>Alstoniascholaris</w:t>
      </w:r>
      <w:proofErr w:type="spellEnd"/>
      <w:r>
        <w:t xml:space="preserve"> bark extract shows antihyperlipidemic effect in diabetic </w:t>
      </w:r>
      <w:r>
        <w:rPr>
          <w:spacing w:val="-2"/>
        </w:rPr>
        <w:t>rats.</w:t>
      </w:r>
      <w:r>
        <w:rPr>
          <w:spacing w:val="-2"/>
          <w:vertAlign w:val="superscript"/>
        </w:rPr>
        <w:t>[3]</w:t>
      </w:r>
    </w:p>
    <w:p w14:paraId="308C032C" w14:textId="77777777" w:rsidR="00DD6559" w:rsidRDefault="00000000">
      <w:pPr>
        <w:pStyle w:val="Heading2"/>
        <w:spacing w:before="169"/>
      </w:pPr>
      <w:r>
        <w:rPr>
          <w:spacing w:val="-2"/>
        </w:rPr>
        <w:t>Anti-depressant</w:t>
      </w:r>
      <w:r>
        <w:rPr>
          <w:spacing w:val="12"/>
        </w:rPr>
        <w:t xml:space="preserve"> </w:t>
      </w:r>
      <w:r>
        <w:rPr>
          <w:spacing w:val="-2"/>
        </w:rPr>
        <w:t>activity:</w:t>
      </w:r>
    </w:p>
    <w:p w14:paraId="06626935" w14:textId="77777777" w:rsidR="00DD6559" w:rsidRDefault="00000000">
      <w:pPr>
        <w:pStyle w:val="BodyText"/>
        <w:tabs>
          <w:tab w:val="left" w:pos="2237"/>
          <w:tab w:val="left" w:pos="3455"/>
          <w:tab w:val="left" w:pos="4136"/>
        </w:tabs>
        <w:ind w:right="115"/>
        <w:jc w:val="left"/>
      </w:pPr>
      <w:proofErr w:type="spellStart"/>
      <w:r>
        <w:rPr>
          <w:spacing w:val="-2"/>
        </w:rPr>
        <w:t>Alstoniascholaris</w:t>
      </w:r>
      <w:proofErr w:type="spellEnd"/>
      <w:r>
        <w:tab/>
      </w:r>
      <w:r>
        <w:rPr>
          <w:spacing w:val="-2"/>
        </w:rPr>
        <w:t>methanolic</w:t>
      </w:r>
      <w:r>
        <w:tab/>
      </w:r>
      <w:r>
        <w:rPr>
          <w:spacing w:val="-4"/>
        </w:rPr>
        <w:t>bark</w:t>
      </w:r>
      <w:r>
        <w:tab/>
      </w:r>
      <w:r>
        <w:rPr>
          <w:spacing w:val="-2"/>
        </w:rPr>
        <w:t xml:space="preserve">extract </w:t>
      </w:r>
      <w:r>
        <w:t>normalized stress-induced indicators in mice.</w:t>
      </w:r>
      <w:r>
        <w:rPr>
          <w:vertAlign w:val="superscript"/>
        </w:rPr>
        <w:t>[3]</w:t>
      </w:r>
    </w:p>
    <w:p w14:paraId="086ACEE7" w14:textId="77777777" w:rsidR="00DD6559" w:rsidRDefault="00000000">
      <w:pPr>
        <w:pStyle w:val="Heading2"/>
      </w:pPr>
      <w:r>
        <w:t>Anti-bacterial</w:t>
      </w:r>
      <w:r>
        <w:rPr>
          <w:spacing w:val="-12"/>
        </w:rPr>
        <w:t xml:space="preserve"> </w:t>
      </w:r>
      <w:r>
        <w:rPr>
          <w:spacing w:val="-2"/>
        </w:rPr>
        <w:t>activity:</w:t>
      </w:r>
    </w:p>
    <w:p w14:paraId="049033B0" w14:textId="77777777" w:rsidR="00DD6559" w:rsidRDefault="00000000">
      <w:pPr>
        <w:pStyle w:val="BodyText"/>
        <w:ind w:right="108"/>
      </w:pPr>
      <w:r>
        <w:t xml:space="preserve">Methanolic extract of the A. </w:t>
      </w:r>
      <w:proofErr w:type="spellStart"/>
      <w:r>
        <w:t>scholaris</w:t>
      </w:r>
      <w:proofErr w:type="spellEnd"/>
      <w:r>
        <w:t xml:space="preserve"> bark was found to be active on Gram positive bacteria i.e. Bacillus </w:t>
      </w:r>
      <w:proofErr w:type="spellStart"/>
      <w:r>
        <w:t>Coagulans</w:t>
      </w:r>
      <w:proofErr w:type="spellEnd"/>
      <w:r>
        <w:t xml:space="preserve"> and gram-negative bacteria i.e. Escherichia coli.</w:t>
      </w:r>
      <w:r>
        <w:rPr>
          <w:vertAlign w:val="superscript"/>
        </w:rPr>
        <w:t>[1]</w:t>
      </w:r>
    </w:p>
    <w:p w14:paraId="2B1B8A28" w14:textId="77777777" w:rsidR="00DD6559" w:rsidRDefault="00000000">
      <w:pPr>
        <w:pStyle w:val="Heading2"/>
        <w:spacing w:before="165"/>
      </w:pPr>
      <w:r>
        <w:t>Ameliorating</w:t>
      </w:r>
      <w:r>
        <w:rPr>
          <w:spacing w:val="-12"/>
        </w:rPr>
        <w:t xml:space="preserve"> </w:t>
      </w:r>
      <w:r>
        <w:rPr>
          <w:spacing w:val="-2"/>
        </w:rPr>
        <w:t>effect:</w:t>
      </w:r>
    </w:p>
    <w:p w14:paraId="5A8FE23E" w14:textId="77777777" w:rsidR="00DD6559" w:rsidRDefault="00000000">
      <w:pPr>
        <w:pStyle w:val="BodyText"/>
        <w:spacing w:before="155"/>
        <w:ind w:right="111"/>
      </w:pPr>
      <w:r>
        <w:t xml:space="preserve">The study highlights the potential of aqueous </w:t>
      </w:r>
      <w:proofErr w:type="spellStart"/>
      <w:r>
        <w:t>Alstoniascholaris</w:t>
      </w:r>
      <w:proofErr w:type="spellEnd"/>
      <w:r>
        <w:t xml:space="preserve"> bark extract in mitigating the harmful effects of viper venom on liver and kidney tissues. The polyphenols in the extract may play a crucial role in this protective mechanism.</w:t>
      </w:r>
      <w:r>
        <w:rPr>
          <w:vertAlign w:val="superscript"/>
        </w:rPr>
        <w:t>[2]</w:t>
      </w:r>
    </w:p>
    <w:p w14:paraId="5CE749D3" w14:textId="77777777" w:rsidR="00DD6559" w:rsidRDefault="00000000">
      <w:pPr>
        <w:pStyle w:val="Heading2"/>
        <w:spacing w:before="165"/>
      </w:pPr>
      <w:r>
        <w:rPr>
          <w:spacing w:val="-2"/>
        </w:rPr>
        <w:t>Antitubercular</w:t>
      </w:r>
      <w:r>
        <w:rPr>
          <w:spacing w:val="7"/>
        </w:rPr>
        <w:t xml:space="preserve"> </w:t>
      </w:r>
      <w:r>
        <w:rPr>
          <w:spacing w:val="-2"/>
        </w:rPr>
        <w:t>activity:</w:t>
      </w:r>
    </w:p>
    <w:p w14:paraId="300813AC" w14:textId="77777777" w:rsidR="00DD6559" w:rsidRDefault="00000000">
      <w:pPr>
        <w:pStyle w:val="BodyText"/>
        <w:spacing w:before="161" w:line="237" w:lineRule="auto"/>
        <w:ind w:right="116"/>
      </w:pPr>
      <w:r>
        <w:t>The methanolic extract from the leaf, bark, stem</w:t>
      </w:r>
      <w:r>
        <w:rPr>
          <w:spacing w:val="40"/>
        </w:rPr>
        <w:t xml:space="preserve"> </w:t>
      </w:r>
      <w:r>
        <w:t xml:space="preserve">and root bark of </w:t>
      </w:r>
      <w:proofErr w:type="spellStart"/>
      <w:r>
        <w:t>Alstoniascholaris</w:t>
      </w:r>
      <w:proofErr w:type="spellEnd"/>
      <w:r>
        <w:t xml:space="preserve"> have demonstrated antitubercular activity. </w:t>
      </w:r>
      <w:proofErr w:type="gramStart"/>
      <w:r>
        <w:t>These extract</w:t>
      </w:r>
      <w:proofErr w:type="gramEnd"/>
      <w:r>
        <w:t xml:space="preserve"> exhibit</w:t>
      </w:r>
      <w:r>
        <w:rPr>
          <w:spacing w:val="73"/>
        </w:rPr>
        <w:t xml:space="preserve"> </w:t>
      </w:r>
      <w:r>
        <w:t>the</w:t>
      </w:r>
      <w:r>
        <w:rPr>
          <w:spacing w:val="78"/>
        </w:rPr>
        <w:t xml:space="preserve"> </w:t>
      </w:r>
      <w:r>
        <w:t>potential</w:t>
      </w:r>
      <w:r>
        <w:rPr>
          <w:spacing w:val="74"/>
        </w:rPr>
        <w:t xml:space="preserve"> </w:t>
      </w:r>
      <w:r>
        <w:t>to</w:t>
      </w:r>
      <w:r>
        <w:rPr>
          <w:spacing w:val="77"/>
        </w:rPr>
        <w:t xml:space="preserve"> </w:t>
      </w:r>
      <w:r>
        <w:t>combat</w:t>
      </w:r>
      <w:r>
        <w:rPr>
          <w:spacing w:val="57"/>
          <w:w w:val="150"/>
        </w:rPr>
        <w:t xml:space="preserve"> </w:t>
      </w:r>
      <w:r>
        <w:t>tuberculosis,</w:t>
      </w:r>
      <w:r>
        <w:rPr>
          <w:spacing w:val="79"/>
        </w:rPr>
        <w:t xml:space="preserve"> </w:t>
      </w:r>
      <w:r>
        <w:rPr>
          <w:spacing w:val="-10"/>
        </w:rPr>
        <w:t>a</w:t>
      </w:r>
    </w:p>
    <w:p w14:paraId="40E7762A" w14:textId="77777777" w:rsidR="00DD6559" w:rsidRDefault="00DD6559">
      <w:pPr>
        <w:spacing w:line="237" w:lineRule="auto"/>
        <w:sectPr w:rsidR="00DD6559">
          <w:pgSz w:w="11910" w:h="16840"/>
          <w:pgMar w:top="1340" w:right="1320" w:bottom="1160" w:left="920" w:header="718" w:footer="976" w:gutter="0"/>
          <w:cols w:num="2" w:space="720" w:equalWidth="0">
            <w:col w:w="4726" w:space="144"/>
            <w:col w:w="4800"/>
          </w:cols>
        </w:sectPr>
      </w:pPr>
    </w:p>
    <w:p w14:paraId="0AAD0A72" w14:textId="77777777" w:rsidR="00DD6559" w:rsidRDefault="00000000">
      <w:pPr>
        <w:pStyle w:val="BodyText"/>
        <w:spacing w:before="83"/>
        <w:jc w:val="left"/>
      </w:pPr>
      <w:r>
        <w:lastRenderedPageBreak/>
        <w:t>significant</w:t>
      </w:r>
      <w:r>
        <w:rPr>
          <w:spacing w:val="80"/>
        </w:rPr>
        <w:t xml:space="preserve"> </w:t>
      </w:r>
      <w:r>
        <w:t>infectious</w:t>
      </w:r>
      <w:r>
        <w:rPr>
          <w:spacing w:val="80"/>
          <w:w w:val="150"/>
        </w:rPr>
        <w:t xml:space="preserve"> </w:t>
      </w:r>
      <w:r>
        <w:t>disease</w:t>
      </w:r>
      <w:r>
        <w:rPr>
          <w:spacing w:val="80"/>
          <w:w w:val="150"/>
        </w:rPr>
        <w:t xml:space="preserve"> </w:t>
      </w:r>
      <w:r>
        <w:t>caused</w:t>
      </w:r>
      <w:r>
        <w:rPr>
          <w:spacing w:val="80"/>
          <w:w w:val="150"/>
        </w:rPr>
        <w:t xml:space="preserve"> </w:t>
      </w:r>
      <w:r>
        <w:t>by</w:t>
      </w:r>
      <w:r>
        <w:rPr>
          <w:spacing w:val="80"/>
        </w:rPr>
        <w:t xml:space="preserve"> </w:t>
      </w:r>
      <w:r>
        <w:t>the</w:t>
      </w:r>
      <w:r>
        <w:rPr>
          <w:spacing w:val="40"/>
        </w:rPr>
        <w:t xml:space="preserve"> </w:t>
      </w:r>
      <w:r>
        <w:t>bacterium mycobacterium tuberculosis.</w:t>
      </w:r>
      <w:r>
        <w:rPr>
          <w:vertAlign w:val="superscript"/>
        </w:rPr>
        <w:t>[2]</w:t>
      </w:r>
    </w:p>
    <w:p w14:paraId="2B765B15" w14:textId="77777777" w:rsidR="00DD6559" w:rsidRDefault="00000000">
      <w:pPr>
        <w:pStyle w:val="Heading2"/>
      </w:pPr>
      <w:r>
        <w:rPr>
          <w:spacing w:val="-2"/>
        </w:rPr>
        <w:t>Conclusion</w:t>
      </w:r>
    </w:p>
    <w:p w14:paraId="7690F9C9" w14:textId="77777777" w:rsidR="00DD6559" w:rsidRDefault="00000000">
      <w:pPr>
        <w:pStyle w:val="BodyText"/>
        <w:ind w:right="38"/>
      </w:pPr>
      <w:proofErr w:type="spellStart"/>
      <w:r>
        <w:t>Alstoniascholaris</w:t>
      </w:r>
      <w:proofErr w:type="spellEnd"/>
      <w:r>
        <w:t xml:space="preserve"> is an evergreen tree used in traditional medicine. </w:t>
      </w:r>
      <w:proofErr w:type="spellStart"/>
      <w:r>
        <w:t>Alstoniascholaris</w:t>
      </w:r>
      <w:proofErr w:type="spellEnd"/>
      <w:r>
        <w:t xml:space="preserve"> has various pharmacological activities, including</w:t>
      </w:r>
      <w:r>
        <w:rPr>
          <w:spacing w:val="-2"/>
        </w:rPr>
        <w:t xml:space="preserve"> </w:t>
      </w:r>
      <w:r>
        <w:t xml:space="preserve">antimicrobial, antioxidant, and anti-inflammatory effects. The plant contains alkaloids, flavonoids, and phenolic acids. It has been used in traditional medicine for cardiotonic, anti-diabetic, and anti-arthritic properties. </w:t>
      </w:r>
      <w:proofErr w:type="spellStart"/>
      <w:r>
        <w:t>Alstoniascholaris</w:t>
      </w:r>
      <w:proofErr w:type="spellEnd"/>
      <w:r>
        <w:t xml:space="preserve"> has shown antimutagenic and radio sensitizing effects in </w:t>
      </w:r>
      <w:proofErr w:type="spellStart"/>
      <w:proofErr w:type="gramStart"/>
      <w:r>
        <w:t>studies.The</w:t>
      </w:r>
      <w:proofErr w:type="spellEnd"/>
      <w:proofErr w:type="gramEnd"/>
      <w:r>
        <w:t xml:space="preserve"> plant extract has demonstrated anticancer and antifertility effects in animal</w:t>
      </w:r>
      <w:r>
        <w:rPr>
          <w:spacing w:val="40"/>
        </w:rPr>
        <w:t xml:space="preserve"> </w:t>
      </w:r>
      <w:r>
        <w:t xml:space="preserve">models. Higher doses of the extract can cause teratogenic effects in pregnant mice. The bark extract has immune-stimulating and anti-asthmatic </w:t>
      </w:r>
      <w:r>
        <w:rPr>
          <w:spacing w:val="-2"/>
        </w:rPr>
        <w:t>activities.</w:t>
      </w:r>
    </w:p>
    <w:p w14:paraId="32CB86F6" w14:textId="77777777" w:rsidR="00DD6559" w:rsidRDefault="00DD6559">
      <w:pPr>
        <w:pStyle w:val="BodyText"/>
        <w:spacing w:before="17"/>
        <w:ind w:left="0"/>
        <w:jc w:val="left"/>
      </w:pPr>
    </w:p>
    <w:p w14:paraId="4505576B" w14:textId="77777777" w:rsidR="00DD6559" w:rsidRDefault="00000000">
      <w:pPr>
        <w:pStyle w:val="Heading2"/>
        <w:spacing w:before="1" w:line="228" w:lineRule="exact"/>
      </w:pPr>
      <w:bookmarkStart w:id="0" w:name="References"/>
      <w:bookmarkEnd w:id="0"/>
      <w:r>
        <w:rPr>
          <w:spacing w:val="-2"/>
        </w:rPr>
        <w:t>References</w:t>
      </w:r>
    </w:p>
    <w:p w14:paraId="78F78BB8" w14:textId="77777777" w:rsidR="00DD6559" w:rsidRDefault="00000000">
      <w:pPr>
        <w:pStyle w:val="ListParagraph"/>
        <w:numPr>
          <w:ilvl w:val="0"/>
          <w:numId w:val="1"/>
        </w:numPr>
        <w:tabs>
          <w:tab w:val="left" w:pos="1241"/>
        </w:tabs>
        <w:spacing w:before="0"/>
        <w:ind w:right="42"/>
        <w:jc w:val="both"/>
        <w:rPr>
          <w:sz w:val="20"/>
        </w:rPr>
      </w:pPr>
      <w:r>
        <w:rPr>
          <w:sz w:val="20"/>
        </w:rPr>
        <w:t xml:space="preserve">M.M*, H. b., Bhattacharjee2, A., Hegde3, K., &amp; Shabaraya4, D. (2019). </w:t>
      </w:r>
      <w:proofErr w:type="spellStart"/>
      <w:r>
        <w:rPr>
          <w:sz w:val="20"/>
        </w:rPr>
        <w:t>Alstonia</w:t>
      </w:r>
      <w:proofErr w:type="spellEnd"/>
      <w:r>
        <w:rPr>
          <w:sz w:val="20"/>
        </w:rPr>
        <w:t xml:space="preserve"> </w:t>
      </w:r>
      <w:proofErr w:type="spellStart"/>
      <w:r>
        <w:rPr>
          <w:sz w:val="20"/>
        </w:rPr>
        <w:t>Scholaris</w:t>
      </w:r>
      <w:proofErr w:type="spellEnd"/>
      <w:r>
        <w:rPr>
          <w:sz w:val="20"/>
        </w:rPr>
        <w:t xml:space="preserve">: A Brief Review. </w:t>
      </w:r>
      <w:r>
        <w:rPr>
          <w:i/>
          <w:sz w:val="20"/>
        </w:rPr>
        <w:t>International Journal of Pharmaceutical Sciences Review and Research</w:t>
      </w:r>
      <w:r>
        <w:rPr>
          <w:sz w:val="20"/>
        </w:rPr>
        <w:t>, 31-33.</w:t>
      </w:r>
    </w:p>
    <w:p w14:paraId="4BB8089B" w14:textId="77777777" w:rsidR="00DD6559" w:rsidRDefault="00000000">
      <w:pPr>
        <w:pStyle w:val="ListParagraph"/>
        <w:numPr>
          <w:ilvl w:val="0"/>
          <w:numId w:val="1"/>
        </w:numPr>
        <w:tabs>
          <w:tab w:val="left" w:pos="1240"/>
        </w:tabs>
        <w:spacing w:before="158"/>
        <w:ind w:left="1240" w:hanging="360"/>
        <w:jc w:val="both"/>
        <w:rPr>
          <w:sz w:val="20"/>
        </w:rPr>
      </w:pPr>
      <w:r>
        <w:rPr>
          <w:sz w:val="20"/>
        </w:rPr>
        <w:t>ARORA,</w:t>
      </w:r>
      <w:r>
        <w:rPr>
          <w:spacing w:val="-13"/>
          <w:sz w:val="20"/>
        </w:rPr>
        <w:t xml:space="preserve"> </w:t>
      </w:r>
      <w:r>
        <w:rPr>
          <w:sz w:val="20"/>
        </w:rPr>
        <w:t>A.,</w:t>
      </w:r>
      <w:r>
        <w:rPr>
          <w:spacing w:val="-7"/>
          <w:sz w:val="20"/>
        </w:rPr>
        <w:t xml:space="preserve"> </w:t>
      </w:r>
      <w:r>
        <w:rPr>
          <w:sz w:val="20"/>
        </w:rPr>
        <w:t>&amp;</w:t>
      </w:r>
      <w:r>
        <w:rPr>
          <w:spacing w:val="-9"/>
          <w:sz w:val="20"/>
        </w:rPr>
        <w:t xml:space="preserve"> </w:t>
      </w:r>
      <w:r>
        <w:rPr>
          <w:sz w:val="20"/>
        </w:rPr>
        <w:t>RAI,</w:t>
      </w:r>
      <w:r>
        <w:rPr>
          <w:spacing w:val="-8"/>
          <w:sz w:val="20"/>
        </w:rPr>
        <w:t xml:space="preserve"> </w:t>
      </w:r>
      <w:r>
        <w:rPr>
          <w:sz w:val="20"/>
        </w:rPr>
        <w:t>Y.</w:t>
      </w:r>
      <w:r>
        <w:rPr>
          <w:spacing w:val="-4"/>
          <w:sz w:val="20"/>
        </w:rPr>
        <w:t xml:space="preserve"> </w:t>
      </w:r>
      <w:r>
        <w:rPr>
          <w:sz w:val="20"/>
        </w:rPr>
        <w:t>(2015).</w:t>
      </w:r>
      <w:r>
        <w:rPr>
          <w:spacing w:val="-12"/>
          <w:sz w:val="20"/>
        </w:rPr>
        <w:t xml:space="preserve"> </w:t>
      </w:r>
      <w:r>
        <w:rPr>
          <w:sz w:val="20"/>
        </w:rPr>
        <w:t>A</w:t>
      </w:r>
      <w:r>
        <w:rPr>
          <w:spacing w:val="-11"/>
          <w:sz w:val="20"/>
        </w:rPr>
        <w:t xml:space="preserve"> </w:t>
      </w:r>
      <w:r>
        <w:rPr>
          <w:spacing w:val="-2"/>
          <w:sz w:val="20"/>
        </w:rPr>
        <w:t>Review:</w:t>
      </w:r>
    </w:p>
    <w:p w14:paraId="6E2EF866" w14:textId="77777777" w:rsidR="00DD6559" w:rsidRDefault="00000000">
      <w:pPr>
        <w:tabs>
          <w:tab w:val="left" w:pos="2497"/>
          <w:tab w:val="left" w:pos="3423"/>
        </w:tabs>
        <w:spacing w:before="1"/>
        <w:ind w:left="1241" w:right="39"/>
        <w:jc w:val="both"/>
        <w:rPr>
          <w:sz w:val="20"/>
        </w:rPr>
      </w:pPr>
      <w:proofErr w:type="spellStart"/>
      <w:r>
        <w:rPr>
          <w:sz w:val="20"/>
        </w:rPr>
        <w:t>Phytochemictry</w:t>
      </w:r>
      <w:proofErr w:type="spellEnd"/>
      <w:r>
        <w:rPr>
          <w:sz w:val="20"/>
        </w:rPr>
        <w:t xml:space="preserve">, </w:t>
      </w:r>
      <w:proofErr w:type="spellStart"/>
      <w:r>
        <w:rPr>
          <w:sz w:val="20"/>
        </w:rPr>
        <w:t>Ethanobotanical</w:t>
      </w:r>
      <w:proofErr w:type="spellEnd"/>
      <w:r>
        <w:rPr>
          <w:sz w:val="20"/>
        </w:rPr>
        <w:t xml:space="preserve"> and Pharmacological activities of </w:t>
      </w:r>
      <w:proofErr w:type="spellStart"/>
      <w:r>
        <w:rPr>
          <w:sz w:val="20"/>
        </w:rPr>
        <w:t>Alstonia</w:t>
      </w:r>
      <w:proofErr w:type="spellEnd"/>
      <w:r>
        <w:rPr>
          <w:sz w:val="20"/>
        </w:rPr>
        <w:t xml:space="preserve"> </w:t>
      </w:r>
      <w:proofErr w:type="spellStart"/>
      <w:r>
        <w:rPr>
          <w:spacing w:val="-2"/>
          <w:sz w:val="20"/>
        </w:rPr>
        <w:t>scholaris</w:t>
      </w:r>
      <w:proofErr w:type="spellEnd"/>
      <w:r>
        <w:rPr>
          <w:sz w:val="20"/>
        </w:rPr>
        <w:tab/>
      </w:r>
      <w:r>
        <w:rPr>
          <w:spacing w:val="-4"/>
          <w:sz w:val="20"/>
        </w:rPr>
        <w:t>R.Br</w:t>
      </w:r>
      <w:r>
        <w:rPr>
          <w:sz w:val="20"/>
        </w:rPr>
        <w:tab/>
      </w:r>
      <w:r>
        <w:rPr>
          <w:spacing w:val="-2"/>
          <w:sz w:val="20"/>
        </w:rPr>
        <w:t>(</w:t>
      </w:r>
      <w:proofErr w:type="spellStart"/>
      <w:r>
        <w:rPr>
          <w:spacing w:val="-2"/>
          <w:sz w:val="20"/>
        </w:rPr>
        <w:t>Apocynaceae</w:t>
      </w:r>
      <w:proofErr w:type="spellEnd"/>
      <w:r>
        <w:rPr>
          <w:spacing w:val="-2"/>
          <w:sz w:val="20"/>
        </w:rPr>
        <w:t xml:space="preserve">). </w:t>
      </w:r>
      <w:r>
        <w:rPr>
          <w:i/>
          <w:sz w:val="20"/>
        </w:rPr>
        <w:t>INTERNATIONAL JOURNAL OF ADVANCED RESEARCH, 3</w:t>
      </w:r>
      <w:r>
        <w:rPr>
          <w:sz w:val="20"/>
        </w:rPr>
        <w:t>, 584-590.</w:t>
      </w:r>
    </w:p>
    <w:p w14:paraId="1AFC55F2" w14:textId="77777777" w:rsidR="00DD6559" w:rsidRDefault="00000000">
      <w:pPr>
        <w:pStyle w:val="ListParagraph"/>
        <w:numPr>
          <w:ilvl w:val="0"/>
          <w:numId w:val="1"/>
        </w:numPr>
        <w:tabs>
          <w:tab w:val="left" w:pos="1240"/>
        </w:tabs>
        <w:spacing w:before="161"/>
        <w:ind w:left="1240" w:hanging="360"/>
        <w:jc w:val="both"/>
        <w:rPr>
          <w:sz w:val="20"/>
        </w:rPr>
      </w:pPr>
      <w:proofErr w:type="spellStart"/>
      <w:proofErr w:type="gramStart"/>
      <w:r>
        <w:rPr>
          <w:sz w:val="20"/>
        </w:rPr>
        <w:t>Chhajed</w:t>
      </w:r>
      <w:proofErr w:type="spellEnd"/>
      <w:r>
        <w:rPr>
          <w:sz w:val="20"/>
        </w:rPr>
        <w:t>,</w:t>
      </w:r>
      <w:r>
        <w:rPr>
          <w:spacing w:val="32"/>
          <w:sz w:val="20"/>
        </w:rPr>
        <w:t xml:space="preserve">  </w:t>
      </w:r>
      <w:r>
        <w:rPr>
          <w:sz w:val="20"/>
        </w:rPr>
        <w:t>M.</w:t>
      </w:r>
      <w:proofErr w:type="gramEnd"/>
      <w:r>
        <w:rPr>
          <w:sz w:val="20"/>
        </w:rPr>
        <w:t>,</w:t>
      </w:r>
      <w:r>
        <w:rPr>
          <w:spacing w:val="31"/>
          <w:sz w:val="20"/>
        </w:rPr>
        <w:t xml:space="preserve">  </w:t>
      </w:r>
      <w:r>
        <w:rPr>
          <w:sz w:val="20"/>
        </w:rPr>
        <w:t>Jain,</w:t>
      </w:r>
      <w:r>
        <w:rPr>
          <w:spacing w:val="79"/>
          <w:w w:val="150"/>
          <w:sz w:val="20"/>
        </w:rPr>
        <w:t xml:space="preserve"> </w:t>
      </w:r>
      <w:r>
        <w:rPr>
          <w:sz w:val="20"/>
        </w:rPr>
        <w:t>A.,</w:t>
      </w:r>
      <w:r>
        <w:rPr>
          <w:spacing w:val="32"/>
          <w:sz w:val="20"/>
        </w:rPr>
        <w:t xml:space="preserve">  </w:t>
      </w:r>
      <w:proofErr w:type="spellStart"/>
      <w:r>
        <w:rPr>
          <w:sz w:val="20"/>
        </w:rPr>
        <w:t>Pagariya</w:t>
      </w:r>
      <w:proofErr w:type="spellEnd"/>
      <w:r>
        <w:rPr>
          <w:sz w:val="20"/>
        </w:rPr>
        <w:t>,</w:t>
      </w:r>
      <w:r>
        <w:rPr>
          <w:spacing w:val="29"/>
          <w:sz w:val="20"/>
        </w:rPr>
        <w:t xml:space="preserve">  </w:t>
      </w:r>
      <w:r>
        <w:rPr>
          <w:spacing w:val="-5"/>
          <w:sz w:val="20"/>
        </w:rPr>
        <w:t>A.,</w:t>
      </w:r>
    </w:p>
    <w:p w14:paraId="5D79E62D" w14:textId="77777777" w:rsidR="00DD6559" w:rsidRDefault="00000000">
      <w:pPr>
        <w:pStyle w:val="BodyText"/>
        <w:tabs>
          <w:tab w:val="left" w:pos="2616"/>
        </w:tabs>
        <w:spacing w:before="0"/>
        <w:ind w:left="1241" w:right="44"/>
      </w:pPr>
      <w:r>
        <w:t xml:space="preserve">Dwivedi, S., Jain, N., &amp; </w:t>
      </w:r>
      <w:proofErr w:type="spellStart"/>
      <w:r>
        <w:t>Taile</w:t>
      </w:r>
      <w:proofErr w:type="spellEnd"/>
      <w:r>
        <w:t xml:space="preserve">, V. (2023). </w:t>
      </w:r>
      <w:proofErr w:type="spellStart"/>
      <w:r>
        <w:t>Alstonia</w:t>
      </w:r>
      <w:proofErr w:type="spellEnd"/>
      <w:r>
        <w:t xml:space="preserve"> </w:t>
      </w:r>
      <w:proofErr w:type="spellStart"/>
      <w:r>
        <w:t>scholaris</w:t>
      </w:r>
      <w:proofErr w:type="spellEnd"/>
      <w:r>
        <w:t xml:space="preserve"> Linn. R. Br.: An Assessment of its Botany, Conventional </w:t>
      </w:r>
      <w:proofErr w:type="spellStart"/>
      <w:r>
        <w:rPr>
          <w:spacing w:val="-2"/>
        </w:rPr>
        <w:t>Utilizaton</w:t>
      </w:r>
      <w:proofErr w:type="spellEnd"/>
      <w:r>
        <w:rPr>
          <w:spacing w:val="-2"/>
        </w:rPr>
        <w:t>,</w:t>
      </w:r>
      <w:r>
        <w:tab/>
        <w:t xml:space="preserve">Phytochemistry and pharmacology. </w:t>
      </w:r>
      <w:r>
        <w:rPr>
          <w:i/>
        </w:rPr>
        <w:t>Pharmacognosy Reviews, 17</w:t>
      </w:r>
      <w:r>
        <w:t>, 184-203.</w:t>
      </w:r>
    </w:p>
    <w:p w14:paraId="28802E35" w14:textId="77777777" w:rsidR="00DD6559" w:rsidRDefault="00000000">
      <w:pPr>
        <w:pStyle w:val="ListParagraph"/>
        <w:numPr>
          <w:ilvl w:val="0"/>
          <w:numId w:val="1"/>
        </w:numPr>
        <w:tabs>
          <w:tab w:val="left" w:pos="1241"/>
        </w:tabs>
        <w:spacing w:before="157"/>
        <w:ind w:right="41"/>
        <w:jc w:val="both"/>
        <w:rPr>
          <w:sz w:val="20"/>
        </w:rPr>
      </w:pPr>
      <w:r>
        <w:rPr>
          <w:sz w:val="20"/>
        </w:rPr>
        <w:t>Dangi, R., Jain, N. k., &amp; Shaikh, A.</w:t>
      </w:r>
      <w:r>
        <w:rPr>
          <w:spacing w:val="40"/>
          <w:sz w:val="20"/>
        </w:rPr>
        <w:t xml:space="preserve"> </w:t>
      </w:r>
      <w:r>
        <w:rPr>
          <w:sz w:val="20"/>
        </w:rPr>
        <w:t xml:space="preserve">(2018). Immunomodulatory Activity of Different Extracts of Stem Bark of </w:t>
      </w:r>
      <w:proofErr w:type="spellStart"/>
      <w:r>
        <w:rPr>
          <w:sz w:val="20"/>
        </w:rPr>
        <w:t>Alstonia</w:t>
      </w:r>
      <w:proofErr w:type="spellEnd"/>
      <w:r>
        <w:rPr>
          <w:sz w:val="20"/>
        </w:rPr>
        <w:t xml:space="preserve"> </w:t>
      </w:r>
      <w:proofErr w:type="spellStart"/>
      <w:r>
        <w:rPr>
          <w:sz w:val="20"/>
        </w:rPr>
        <w:t>scholaris</w:t>
      </w:r>
      <w:proofErr w:type="spellEnd"/>
      <w:r>
        <w:rPr>
          <w:sz w:val="20"/>
        </w:rPr>
        <w:t xml:space="preserve"> Linn. </w:t>
      </w:r>
      <w:r>
        <w:rPr>
          <w:i/>
          <w:sz w:val="20"/>
        </w:rPr>
        <w:t>Journal of Drug Delivery and Therapeutics</w:t>
      </w:r>
      <w:r>
        <w:rPr>
          <w:sz w:val="20"/>
        </w:rPr>
        <w:t>, 106-110.</w:t>
      </w:r>
    </w:p>
    <w:p w14:paraId="58796345" w14:textId="77777777" w:rsidR="00DD6559" w:rsidRDefault="00000000">
      <w:pPr>
        <w:pStyle w:val="ListParagraph"/>
        <w:numPr>
          <w:ilvl w:val="0"/>
          <w:numId w:val="1"/>
        </w:numPr>
        <w:tabs>
          <w:tab w:val="left" w:pos="1241"/>
        </w:tabs>
        <w:ind w:right="42"/>
        <w:jc w:val="both"/>
        <w:rPr>
          <w:sz w:val="20"/>
        </w:rPr>
      </w:pPr>
      <w:proofErr w:type="spellStart"/>
      <w:r>
        <w:rPr>
          <w:sz w:val="20"/>
        </w:rPr>
        <w:t>dey</w:t>
      </w:r>
      <w:proofErr w:type="spellEnd"/>
      <w:r>
        <w:rPr>
          <w:sz w:val="20"/>
        </w:rPr>
        <w:t xml:space="preserve">, A. (2011). </w:t>
      </w:r>
      <w:proofErr w:type="spellStart"/>
      <w:r>
        <w:rPr>
          <w:sz w:val="20"/>
        </w:rPr>
        <w:t>Alstonia</w:t>
      </w:r>
      <w:proofErr w:type="spellEnd"/>
      <w:r>
        <w:rPr>
          <w:sz w:val="20"/>
        </w:rPr>
        <w:t xml:space="preserve"> </w:t>
      </w:r>
      <w:proofErr w:type="spellStart"/>
      <w:r>
        <w:rPr>
          <w:sz w:val="20"/>
        </w:rPr>
        <w:t>scholaris</w:t>
      </w:r>
      <w:proofErr w:type="spellEnd"/>
      <w:r>
        <w:rPr>
          <w:sz w:val="20"/>
        </w:rPr>
        <w:t xml:space="preserve"> R.Br. (</w:t>
      </w:r>
      <w:proofErr w:type="spellStart"/>
      <w:r>
        <w:rPr>
          <w:sz w:val="20"/>
        </w:rPr>
        <w:t>Apocynaceae</w:t>
      </w:r>
      <w:proofErr w:type="spellEnd"/>
      <w:r>
        <w:rPr>
          <w:sz w:val="20"/>
        </w:rPr>
        <w:t xml:space="preserve">): Phytochemistry and pharmacology: A concise review. </w:t>
      </w:r>
      <w:r>
        <w:rPr>
          <w:i/>
          <w:sz w:val="20"/>
        </w:rPr>
        <w:t>Journal of</w:t>
      </w:r>
      <w:r>
        <w:rPr>
          <w:i/>
          <w:spacing w:val="-7"/>
          <w:sz w:val="20"/>
        </w:rPr>
        <w:t xml:space="preserve"> </w:t>
      </w:r>
      <w:r>
        <w:rPr>
          <w:i/>
          <w:sz w:val="20"/>
        </w:rPr>
        <w:t>Applied</w:t>
      </w:r>
      <w:r>
        <w:rPr>
          <w:i/>
          <w:spacing w:val="-9"/>
          <w:sz w:val="20"/>
        </w:rPr>
        <w:t xml:space="preserve"> </w:t>
      </w:r>
      <w:r>
        <w:rPr>
          <w:i/>
          <w:sz w:val="20"/>
        </w:rPr>
        <w:t>Pharmaceutical</w:t>
      </w:r>
      <w:r>
        <w:rPr>
          <w:i/>
          <w:spacing w:val="-7"/>
          <w:sz w:val="20"/>
        </w:rPr>
        <w:t xml:space="preserve"> </w:t>
      </w:r>
      <w:r>
        <w:rPr>
          <w:i/>
          <w:sz w:val="20"/>
        </w:rPr>
        <w:t>Science</w:t>
      </w:r>
      <w:r>
        <w:rPr>
          <w:sz w:val="20"/>
        </w:rPr>
        <w:t>,</w:t>
      </w:r>
      <w:r>
        <w:rPr>
          <w:spacing w:val="-7"/>
          <w:sz w:val="20"/>
        </w:rPr>
        <w:t xml:space="preserve"> </w:t>
      </w:r>
      <w:r>
        <w:rPr>
          <w:sz w:val="20"/>
        </w:rPr>
        <w:t>51-57.</w:t>
      </w:r>
    </w:p>
    <w:p w14:paraId="43E23ADD" w14:textId="77777777" w:rsidR="00DD6559" w:rsidRDefault="00000000">
      <w:pPr>
        <w:pStyle w:val="ListParagraph"/>
        <w:numPr>
          <w:ilvl w:val="0"/>
          <w:numId w:val="1"/>
        </w:numPr>
        <w:tabs>
          <w:tab w:val="left" w:pos="1241"/>
        </w:tabs>
        <w:spacing w:before="161"/>
        <w:ind w:right="42"/>
        <w:jc w:val="both"/>
        <w:rPr>
          <w:sz w:val="20"/>
        </w:rPr>
      </w:pPr>
      <w:proofErr w:type="spellStart"/>
      <w:r>
        <w:rPr>
          <w:sz w:val="20"/>
        </w:rPr>
        <w:t>Ganjewala</w:t>
      </w:r>
      <w:proofErr w:type="spellEnd"/>
      <w:r>
        <w:rPr>
          <w:sz w:val="20"/>
        </w:rPr>
        <w:t>*, D., &amp; Gupta, A. K. (2013). Study on Phytochemical Composition, Antibacterial and Antioxidant Properties</w:t>
      </w:r>
      <w:r>
        <w:rPr>
          <w:spacing w:val="40"/>
          <w:sz w:val="20"/>
        </w:rPr>
        <w:t xml:space="preserve"> </w:t>
      </w:r>
      <w:r>
        <w:rPr>
          <w:sz w:val="20"/>
        </w:rPr>
        <w:t xml:space="preserve">of Different Parts of </w:t>
      </w:r>
      <w:proofErr w:type="spellStart"/>
      <w:r>
        <w:rPr>
          <w:sz w:val="20"/>
        </w:rPr>
        <w:t>Alstonia</w:t>
      </w:r>
      <w:proofErr w:type="spellEnd"/>
      <w:r>
        <w:rPr>
          <w:sz w:val="20"/>
        </w:rPr>
        <w:t xml:space="preserve"> </w:t>
      </w:r>
      <w:proofErr w:type="spellStart"/>
      <w:r>
        <w:rPr>
          <w:sz w:val="20"/>
        </w:rPr>
        <w:t>scholaris</w:t>
      </w:r>
      <w:proofErr w:type="spellEnd"/>
      <w:r>
        <w:rPr>
          <w:sz w:val="20"/>
        </w:rPr>
        <w:t xml:space="preserve"> Linn. </w:t>
      </w:r>
      <w:r>
        <w:rPr>
          <w:i/>
          <w:sz w:val="20"/>
        </w:rPr>
        <w:t>Advanced Pharmaceutical Bulletin</w:t>
      </w:r>
      <w:r>
        <w:rPr>
          <w:sz w:val="20"/>
        </w:rPr>
        <w:t xml:space="preserve">, </w:t>
      </w:r>
      <w:r>
        <w:rPr>
          <w:spacing w:val="-2"/>
          <w:sz w:val="20"/>
        </w:rPr>
        <w:t>379-384.</w:t>
      </w:r>
    </w:p>
    <w:p w14:paraId="58F9003C" w14:textId="77777777" w:rsidR="00DD6559" w:rsidRDefault="00000000">
      <w:pPr>
        <w:pStyle w:val="ListParagraph"/>
        <w:numPr>
          <w:ilvl w:val="0"/>
          <w:numId w:val="1"/>
        </w:numPr>
        <w:tabs>
          <w:tab w:val="left" w:pos="880"/>
        </w:tabs>
        <w:spacing w:before="83"/>
        <w:ind w:left="880" w:right="109"/>
        <w:jc w:val="both"/>
        <w:rPr>
          <w:sz w:val="20"/>
        </w:rPr>
      </w:pPr>
      <w:r>
        <w:br w:type="column"/>
      </w:r>
      <w:r>
        <w:rPr>
          <w:sz w:val="20"/>
        </w:rPr>
        <w:t>I,</w:t>
      </w:r>
      <w:r>
        <w:rPr>
          <w:spacing w:val="-10"/>
          <w:sz w:val="20"/>
        </w:rPr>
        <w:t xml:space="preserve"> </w:t>
      </w:r>
      <w:r>
        <w:rPr>
          <w:sz w:val="20"/>
        </w:rPr>
        <w:t>A.,</w:t>
      </w:r>
      <w:r>
        <w:rPr>
          <w:spacing w:val="-10"/>
          <w:sz w:val="20"/>
        </w:rPr>
        <w:t xml:space="preserve"> </w:t>
      </w:r>
      <w:r>
        <w:rPr>
          <w:sz w:val="20"/>
        </w:rPr>
        <w:t>A,</w:t>
      </w:r>
      <w:r>
        <w:rPr>
          <w:spacing w:val="-1"/>
          <w:sz w:val="20"/>
        </w:rPr>
        <w:t xml:space="preserve"> </w:t>
      </w:r>
      <w:r>
        <w:rPr>
          <w:sz w:val="20"/>
        </w:rPr>
        <w:t>S.</w:t>
      </w:r>
      <w:r>
        <w:rPr>
          <w:spacing w:val="-1"/>
          <w:sz w:val="20"/>
        </w:rPr>
        <w:t xml:space="preserve"> </w:t>
      </w:r>
      <w:r>
        <w:rPr>
          <w:sz w:val="20"/>
        </w:rPr>
        <w:t>N.,</w:t>
      </w:r>
      <w:r>
        <w:rPr>
          <w:spacing w:val="-1"/>
          <w:sz w:val="20"/>
        </w:rPr>
        <w:t xml:space="preserve"> </w:t>
      </w:r>
      <w:r>
        <w:rPr>
          <w:sz w:val="20"/>
        </w:rPr>
        <w:t>&amp;</w:t>
      </w:r>
      <w:r>
        <w:rPr>
          <w:spacing w:val="-2"/>
          <w:sz w:val="20"/>
        </w:rPr>
        <w:t xml:space="preserve"> </w:t>
      </w:r>
      <w:r>
        <w:rPr>
          <w:sz w:val="20"/>
        </w:rPr>
        <w:t>Naik,</w:t>
      </w:r>
      <w:r>
        <w:rPr>
          <w:spacing w:val="-1"/>
          <w:sz w:val="20"/>
        </w:rPr>
        <w:t xml:space="preserve"> </w:t>
      </w:r>
      <w:r>
        <w:rPr>
          <w:sz w:val="20"/>
        </w:rPr>
        <w:t>J.</w:t>
      </w:r>
      <w:r>
        <w:rPr>
          <w:spacing w:val="-1"/>
          <w:sz w:val="20"/>
        </w:rPr>
        <w:t xml:space="preserve"> </w:t>
      </w:r>
      <w:r>
        <w:rPr>
          <w:sz w:val="20"/>
        </w:rPr>
        <w:t>N.</w:t>
      </w:r>
      <w:r>
        <w:rPr>
          <w:spacing w:val="-2"/>
          <w:sz w:val="20"/>
        </w:rPr>
        <w:t xml:space="preserve"> </w:t>
      </w:r>
      <w:r>
        <w:rPr>
          <w:sz w:val="20"/>
        </w:rPr>
        <w:t>(2016).</w:t>
      </w:r>
      <w:r>
        <w:rPr>
          <w:spacing w:val="-6"/>
          <w:sz w:val="20"/>
        </w:rPr>
        <w:t xml:space="preserve"> </w:t>
      </w:r>
      <w:r>
        <w:rPr>
          <w:sz w:val="20"/>
        </w:rPr>
        <w:t>ANTI HYPERGLYCEMIC ACTIVITY OF ETHANOLIC</w:t>
      </w:r>
      <w:r>
        <w:rPr>
          <w:spacing w:val="80"/>
          <w:w w:val="150"/>
          <w:sz w:val="20"/>
        </w:rPr>
        <w:t xml:space="preserve"> </w:t>
      </w:r>
      <w:r>
        <w:rPr>
          <w:sz w:val="20"/>
        </w:rPr>
        <w:t>LEAF</w:t>
      </w:r>
      <w:r>
        <w:rPr>
          <w:spacing w:val="80"/>
          <w:w w:val="150"/>
          <w:sz w:val="20"/>
        </w:rPr>
        <w:t xml:space="preserve"> </w:t>
      </w:r>
      <w:r>
        <w:rPr>
          <w:sz w:val="20"/>
        </w:rPr>
        <w:t>EXTRACT</w:t>
      </w:r>
      <w:r>
        <w:rPr>
          <w:spacing w:val="80"/>
          <w:w w:val="150"/>
          <w:sz w:val="20"/>
        </w:rPr>
        <w:t xml:space="preserve"> </w:t>
      </w:r>
      <w:r>
        <w:rPr>
          <w:sz w:val="20"/>
        </w:rPr>
        <w:t>OF</w:t>
      </w:r>
    </w:p>
    <w:p w14:paraId="638AD05E" w14:textId="77777777" w:rsidR="00DD6559" w:rsidRDefault="00000000">
      <w:pPr>
        <w:spacing w:before="1"/>
        <w:ind w:left="880" w:right="111"/>
        <w:jc w:val="both"/>
        <w:rPr>
          <w:sz w:val="20"/>
        </w:rPr>
      </w:pPr>
      <w:proofErr w:type="spellStart"/>
      <w:r>
        <w:rPr>
          <w:sz w:val="20"/>
        </w:rPr>
        <w:t>Alstonia</w:t>
      </w:r>
      <w:proofErr w:type="spellEnd"/>
      <w:r>
        <w:rPr>
          <w:sz w:val="20"/>
        </w:rPr>
        <w:t xml:space="preserve"> </w:t>
      </w:r>
      <w:proofErr w:type="spellStart"/>
      <w:r>
        <w:rPr>
          <w:sz w:val="20"/>
        </w:rPr>
        <w:t>scholaris</w:t>
      </w:r>
      <w:proofErr w:type="spellEnd"/>
      <w:r>
        <w:rPr>
          <w:sz w:val="20"/>
        </w:rPr>
        <w:t xml:space="preserve"> (L) IN INDUCED DIABETIC RATS. </w:t>
      </w:r>
      <w:r>
        <w:rPr>
          <w:i/>
          <w:sz w:val="20"/>
        </w:rPr>
        <w:t>Journal of Global Biosciences, 5</w:t>
      </w:r>
      <w:r>
        <w:rPr>
          <w:sz w:val="20"/>
        </w:rPr>
        <w:t>, 4535-4540.</w:t>
      </w:r>
    </w:p>
    <w:p w14:paraId="5F68866E" w14:textId="77777777" w:rsidR="00DD6559" w:rsidRDefault="00000000">
      <w:pPr>
        <w:pStyle w:val="ListParagraph"/>
        <w:numPr>
          <w:ilvl w:val="0"/>
          <w:numId w:val="1"/>
        </w:numPr>
        <w:tabs>
          <w:tab w:val="left" w:pos="880"/>
        </w:tabs>
        <w:ind w:left="880" w:right="111"/>
        <w:jc w:val="both"/>
        <w:rPr>
          <w:sz w:val="20"/>
        </w:rPr>
      </w:pPr>
      <w:r>
        <w:rPr>
          <w:sz w:val="20"/>
        </w:rPr>
        <w:t xml:space="preserve">James, J., Misra, C. S., Pratyush, K., </w:t>
      </w:r>
      <w:proofErr w:type="spellStart"/>
      <w:r>
        <w:rPr>
          <w:sz w:val="20"/>
        </w:rPr>
        <w:t>Thaliyil</w:t>
      </w:r>
      <w:proofErr w:type="spellEnd"/>
      <w:r>
        <w:rPr>
          <w:sz w:val="20"/>
        </w:rPr>
        <w:t xml:space="preserve"> </w:t>
      </w:r>
      <w:proofErr w:type="spellStart"/>
      <w:r>
        <w:rPr>
          <w:sz w:val="20"/>
        </w:rPr>
        <w:t>Veettil</w:t>
      </w:r>
      <w:proofErr w:type="spellEnd"/>
      <w:r>
        <w:rPr>
          <w:sz w:val="20"/>
        </w:rPr>
        <w:t xml:space="preserve">, A. K., Sahadevan, L. m., &amp; V, T. (2012). Pharmacological evaluation of plant extracts of </w:t>
      </w:r>
      <w:proofErr w:type="spellStart"/>
      <w:r>
        <w:rPr>
          <w:sz w:val="20"/>
        </w:rPr>
        <w:t>Alstonia</w:t>
      </w:r>
      <w:proofErr w:type="spellEnd"/>
      <w:r>
        <w:rPr>
          <w:sz w:val="20"/>
        </w:rPr>
        <w:t xml:space="preserve"> </w:t>
      </w:r>
      <w:proofErr w:type="spellStart"/>
      <w:r>
        <w:rPr>
          <w:sz w:val="20"/>
        </w:rPr>
        <w:t>scholaris</w:t>
      </w:r>
      <w:proofErr w:type="spellEnd"/>
      <w:r>
        <w:rPr>
          <w:sz w:val="20"/>
        </w:rPr>
        <w:t xml:space="preserve"> for </w:t>
      </w:r>
      <w:proofErr w:type="gramStart"/>
      <w:r>
        <w:rPr>
          <w:sz w:val="20"/>
        </w:rPr>
        <w:t>its</w:t>
      </w:r>
      <w:proofErr w:type="gramEnd"/>
      <w:r>
        <w:rPr>
          <w:sz w:val="20"/>
        </w:rPr>
        <w:t xml:space="preserve"> analgesic and </w:t>
      </w:r>
      <w:proofErr w:type="spellStart"/>
      <w:r>
        <w:rPr>
          <w:sz w:val="20"/>
        </w:rPr>
        <w:t>anti pyretic</w:t>
      </w:r>
      <w:proofErr w:type="spellEnd"/>
      <w:r>
        <w:rPr>
          <w:sz w:val="20"/>
        </w:rPr>
        <w:t xml:space="preserve"> activity.</w:t>
      </w:r>
      <w:r>
        <w:rPr>
          <w:spacing w:val="-3"/>
          <w:sz w:val="20"/>
        </w:rPr>
        <w:t xml:space="preserve"> </w:t>
      </w:r>
      <w:r>
        <w:rPr>
          <w:i/>
          <w:sz w:val="20"/>
        </w:rPr>
        <w:t>Journal</w:t>
      </w:r>
      <w:r>
        <w:rPr>
          <w:i/>
          <w:spacing w:val="-9"/>
          <w:sz w:val="20"/>
        </w:rPr>
        <w:t xml:space="preserve"> </w:t>
      </w:r>
      <w:r>
        <w:rPr>
          <w:i/>
          <w:sz w:val="20"/>
        </w:rPr>
        <w:t>of</w:t>
      </w:r>
      <w:r>
        <w:rPr>
          <w:i/>
          <w:spacing w:val="-9"/>
          <w:sz w:val="20"/>
        </w:rPr>
        <w:t xml:space="preserve"> </w:t>
      </w:r>
      <w:r>
        <w:rPr>
          <w:i/>
          <w:sz w:val="20"/>
        </w:rPr>
        <w:t>Pharmacy</w:t>
      </w:r>
      <w:r>
        <w:rPr>
          <w:i/>
          <w:spacing w:val="-9"/>
          <w:sz w:val="20"/>
        </w:rPr>
        <w:t xml:space="preserve"> </w:t>
      </w:r>
      <w:r>
        <w:rPr>
          <w:i/>
          <w:sz w:val="20"/>
        </w:rPr>
        <w:t>Research,</w:t>
      </w:r>
      <w:r>
        <w:rPr>
          <w:i/>
          <w:spacing w:val="-8"/>
          <w:sz w:val="20"/>
        </w:rPr>
        <w:t xml:space="preserve"> </w:t>
      </w:r>
      <w:r>
        <w:rPr>
          <w:i/>
          <w:sz w:val="20"/>
        </w:rPr>
        <w:t>5</w:t>
      </w:r>
      <w:r>
        <w:rPr>
          <w:sz w:val="20"/>
        </w:rPr>
        <w:t xml:space="preserve">, </w:t>
      </w:r>
      <w:r>
        <w:rPr>
          <w:spacing w:val="-2"/>
          <w:sz w:val="20"/>
        </w:rPr>
        <w:t>3500-3502.</w:t>
      </w:r>
    </w:p>
    <w:p w14:paraId="47FA1376" w14:textId="77777777" w:rsidR="00DD6559" w:rsidRDefault="00000000">
      <w:pPr>
        <w:pStyle w:val="ListParagraph"/>
        <w:numPr>
          <w:ilvl w:val="0"/>
          <w:numId w:val="1"/>
        </w:numPr>
        <w:tabs>
          <w:tab w:val="left" w:pos="880"/>
        </w:tabs>
        <w:spacing w:before="157"/>
        <w:ind w:left="880" w:right="115"/>
        <w:jc w:val="both"/>
        <w:rPr>
          <w:sz w:val="20"/>
        </w:rPr>
      </w:pPr>
      <w:r>
        <w:rPr>
          <w:sz w:val="20"/>
        </w:rPr>
        <w:t xml:space="preserve">James, j., </w:t>
      </w:r>
      <w:proofErr w:type="spellStart"/>
      <w:r>
        <w:rPr>
          <w:sz w:val="20"/>
        </w:rPr>
        <w:t>Thaliyil</w:t>
      </w:r>
      <w:proofErr w:type="spellEnd"/>
      <w:r>
        <w:rPr>
          <w:sz w:val="20"/>
        </w:rPr>
        <w:t xml:space="preserve"> </w:t>
      </w:r>
      <w:proofErr w:type="spellStart"/>
      <w:r>
        <w:rPr>
          <w:sz w:val="20"/>
        </w:rPr>
        <w:t>Veetti</w:t>
      </w:r>
      <w:proofErr w:type="spellEnd"/>
      <w:r>
        <w:rPr>
          <w:sz w:val="20"/>
        </w:rPr>
        <w:t xml:space="preserve">, A. k., Pratyush, k., </w:t>
      </w:r>
      <w:proofErr w:type="spellStart"/>
      <w:r>
        <w:rPr>
          <w:sz w:val="20"/>
        </w:rPr>
        <w:t>misra</w:t>
      </w:r>
      <w:proofErr w:type="spellEnd"/>
      <w:r>
        <w:rPr>
          <w:sz w:val="20"/>
        </w:rPr>
        <w:t>, c. S., Sahadevan, L. M., &amp;</w:t>
      </w:r>
      <w:r>
        <w:rPr>
          <w:spacing w:val="-1"/>
          <w:sz w:val="20"/>
        </w:rPr>
        <w:t xml:space="preserve"> </w:t>
      </w:r>
      <w:r>
        <w:rPr>
          <w:sz w:val="20"/>
        </w:rPr>
        <w:t>V1*,</w:t>
      </w:r>
    </w:p>
    <w:p w14:paraId="5FC9661D" w14:textId="77777777" w:rsidR="00DD6559" w:rsidRDefault="00000000">
      <w:pPr>
        <w:spacing w:before="1"/>
        <w:ind w:left="880" w:right="111"/>
        <w:jc w:val="both"/>
        <w:rPr>
          <w:sz w:val="20"/>
        </w:rPr>
      </w:pPr>
      <w:r>
        <w:rPr>
          <w:sz w:val="20"/>
        </w:rPr>
        <w:t xml:space="preserve">T. (2011). in vitro antioxidant activity of flowers and fruits of </w:t>
      </w:r>
      <w:proofErr w:type="spellStart"/>
      <w:r>
        <w:rPr>
          <w:sz w:val="20"/>
        </w:rPr>
        <w:t>alstonia</w:t>
      </w:r>
      <w:proofErr w:type="spellEnd"/>
      <w:r>
        <w:rPr>
          <w:sz w:val="20"/>
        </w:rPr>
        <w:t xml:space="preserve"> </w:t>
      </w:r>
      <w:proofErr w:type="spellStart"/>
      <w:r>
        <w:rPr>
          <w:sz w:val="20"/>
        </w:rPr>
        <w:t>scholaris</w:t>
      </w:r>
      <w:proofErr w:type="spellEnd"/>
      <w:r>
        <w:rPr>
          <w:sz w:val="20"/>
        </w:rPr>
        <w:t xml:space="preserve">. </w:t>
      </w:r>
      <w:r>
        <w:rPr>
          <w:i/>
          <w:sz w:val="20"/>
        </w:rPr>
        <w:t>International Journal of Phytomedicine</w:t>
      </w:r>
      <w:r>
        <w:rPr>
          <w:sz w:val="20"/>
        </w:rPr>
        <w:t xml:space="preserve">, </w:t>
      </w:r>
      <w:r>
        <w:rPr>
          <w:spacing w:val="-2"/>
          <w:sz w:val="20"/>
        </w:rPr>
        <w:t>475-479.</w:t>
      </w:r>
    </w:p>
    <w:p w14:paraId="4C5F54FB" w14:textId="77777777" w:rsidR="00DD6559" w:rsidRDefault="00000000">
      <w:pPr>
        <w:pStyle w:val="ListParagraph"/>
        <w:numPr>
          <w:ilvl w:val="0"/>
          <w:numId w:val="1"/>
        </w:numPr>
        <w:tabs>
          <w:tab w:val="left" w:pos="880"/>
          <w:tab w:val="left" w:pos="2560"/>
          <w:tab w:val="left" w:pos="4066"/>
        </w:tabs>
        <w:spacing w:before="161"/>
        <w:ind w:left="880" w:right="109"/>
        <w:jc w:val="both"/>
        <w:rPr>
          <w:sz w:val="20"/>
        </w:rPr>
      </w:pPr>
      <w:r>
        <w:rPr>
          <w:sz w:val="20"/>
        </w:rPr>
        <w:t>KANASE*, V., &amp; MANE, D. (2019). EVALUATION</w:t>
      </w:r>
      <w:r>
        <w:rPr>
          <w:spacing w:val="-13"/>
          <w:sz w:val="20"/>
        </w:rPr>
        <w:t xml:space="preserve"> </w:t>
      </w:r>
      <w:r>
        <w:rPr>
          <w:sz w:val="20"/>
        </w:rPr>
        <w:t>OF</w:t>
      </w:r>
      <w:r>
        <w:rPr>
          <w:spacing w:val="-12"/>
          <w:sz w:val="20"/>
        </w:rPr>
        <w:t xml:space="preserve"> </w:t>
      </w:r>
      <w:r>
        <w:rPr>
          <w:sz w:val="20"/>
        </w:rPr>
        <w:t>ANTIPYRETIC</w:t>
      </w:r>
      <w:r>
        <w:rPr>
          <w:spacing w:val="-13"/>
          <w:sz w:val="20"/>
        </w:rPr>
        <w:t xml:space="preserve"> </w:t>
      </w:r>
      <w:r>
        <w:rPr>
          <w:sz w:val="20"/>
        </w:rPr>
        <w:t xml:space="preserve">AND </w:t>
      </w:r>
      <w:r>
        <w:rPr>
          <w:spacing w:val="-2"/>
          <w:sz w:val="20"/>
        </w:rPr>
        <w:t>ANTIULCER</w:t>
      </w:r>
      <w:r>
        <w:rPr>
          <w:sz w:val="20"/>
        </w:rPr>
        <w:tab/>
      </w:r>
      <w:r>
        <w:rPr>
          <w:spacing w:val="-2"/>
          <w:sz w:val="20"/>
        </w:rPr>
        <w:t>ACTIVITY</w:t>
      </w:r>
      <w:r>
        <w:rPr>
          <w:sz w:val="20"/>
        </w:rPr>
        <w:tab/>
      </w:r>
      <w:r>
        <w:rPr>
          <w:spacing w:val="-6"/>
          <w:sz w:val="20"/>
        </w:rPr>
        <w:t xml:space="preserve">OF </w:t>
      </w:r>
      <w:r>
        <w:rPr>
          <w:sz w:val="20"/>
        </w:rPr>
        <w:t xml:space="preserve">ETHANOLIC EXTRACT OF LEAVES </w:t>
      </w:r>
      <w:proofErr w:type="gramStart"/>
      <w:r>
        <w:rPr>
          <w:sz w:val="20"/>
        </w:rPr>
        <w:t>OF</w:t>
      </w:r>
      <w:r>
        <w:rPr>
          <w:spacing w:val="80"/>
          <w:sz w:val="20"/>
        </w:rPr>
        <w:t xml:space="preserve">  </w:t>
      </w:r>
      <w:r>
        <w:rPr>
          <w:sz w:val="20"/>
        </w:rPr>
        <w:t>ALSTONIA</w:t>
      </w:r>
      <w:proofErr w:type="gramEnd"/>
      <w:r>
        <w:rPr>
          <w:spacing w:val="80"/>
          <w:sz w:val="20"/>
        </w:rPr>
        <w:t xml:space="preserve">  </w:t>
      </w:r>
      <w:r>
        <w:rPr>
          <w:sz w:val="20"/>
        </w:rPr>
        <w:t>SCHOLARISL.IN</w:t>
      </w:r>
    </w:p>
    <w:p w14:paraId="004BF0FD" w14:textId="77777777" w:rsidR="00DD6559" w:rsidRDefault="00000000">
      <w:pPr>
        <w:spacing w:before="2"/>
        <w:ind w:left="880" w:right="112"/>
        <w:jc w:val="both"/>
        <w:rPr>
          <w:sz w:val="20"/>
        </w:rPr>
      </w:pPr>
      <w:r>
        <w:rPr>
          <w:sz w:val="20"/>
        </w:rPr>
        <w:t xml:space="preserve">ALBINO WISTAR RATS. </w:t>
      </w:r>
      <w:r>
        <w:rPr>
          <w:i/>
          <w:sz w:val="20"/>
        </w:rPr>
        <w:t>Asian Journal Pharmaceutical and Clinical Research,</w:t>
      </w:r>
      <w:r>
        <w:rPr>
          <w:i/>
          <w:spacing w:val="40"/>
          <w:sz w:val="20"/>
        </w:rPr>
        <w:t xml:space="preserve"> </w:t>
      </w:r>
      <w:r>
        <w:rPr>
          <w:i/>
          <w:sz w:val="20"/>
        </w:rPr>
        <w:t>12</w:t>
      </w:r>
      <w:r>
        <w:rPr>
          <w:sz w:val="20"/>
        </w:rPr>
        <w:t>, 203-208.</w:t>
      </w:r>
    </w:p>
    <w:p w14:paraId="7C68B82E" w14:textId="77777777" w:rsidR="00DD6559" w:rsidRDefault="00000000">
      <w:pPr>
        <w:pStyle w:val="ListParagraph"/>
        <w:numPr>
          <w:ilvl w:val="0"/>
          <w:numId w:val="1"/>
        </w:numPr>
        <w:tabs>
          <w:tab w:val="left" w:pos="880"/>
        </w:tabs>
        <w:ind w:left="880" w:hanging="360"/>
        <w:jc w:val="both"/>
        <w:rPr>
          <w:sz w:val="20"/>
        </w:rPr>
      </w:pPr>
      <w:proofErr w:type="gramStart"/>
      <w:r>
        <w:rPr>
          <w:sz w:val="20"/>
        </w:rPr>
        <w:t>Mishra,</w:t>
      </w:r>
      <w:r>
        <w:rPr>
          <w:spacing w:val="34"/>
          <w:sz w:val="20"/>
        </w:rPr>
        <w:t xml:space="preserve">  </w:t>
      </w:r>
      <w:r>
        <w:rPr>
          <w:sz w:val="20"/>
        </w:rPr>
        <w:t>M.</w:t>
      </w:r>
      <w:proofErr w:type="gramEnd"/>
      <w:r>
        <w:rPr>
          <w:sz w:val="20"/>
        </w:rPr>
        <w:t>,</w:t>
      </w:r>
      <w:r>
        <w:rPr>
          <w:spacing w:val="35"/>
          <w:sz w:val="20"/>
        </w:rPr>
        <w:t xml:space="preserve">  </w:t>
      </w:r>
      <w:r>
        <w:rPr>
          <w:sz w:val="20"/>
        </w:rPr>
        <w:t>Mishra,</w:t>
      </w:r>
      <w:r>
        <w:rPr>
          <w:spacing w:val="33"/>
          <w:sz w:val="20"/>
        </w:rPr>
        <w:t xml:space="preserve">  </w:t>
      </w:r>
      <w:r>
        <w:rPr>
          <w:sz w:val="20"/>
        </w:rPr>
        <w:t>R.,</w:t>
      </w:r>
      <w:r>
        <w:rPr>
          <w:spacing w:val="32"/>
          <w:sz w:val="20"/>
        </w:rPr>
        <w:t xml:space="preserve">  </w:t>
      </w:r>
      <w:r>
        <w:rPr>
          <w:sz w:val="20"/>
        </w:rPr>
        <w:t>Mishra,</w:t>
      </w:r>
      <w:r>
        <w:rPr>
          <w:spacing w:val="33"/>
          <w:sz w:val="20"/>
        </w:rPr>
        <w:t xml:space="preserve">  </w:t>
      </w:r>
      <w:r>
        <w:rPr>
          <w:spacing w:val="-5"/>
          <w:sz w:val="20"/>
        </w:rPr>
        <w:t>S.,</w:t>
      </w:r>
    </w:p>
    <w:p w14:paraId="586EA53C" w14:textId="77777777" w:rsidR="00DD6559" w:rsidRDefault="00000000">
      <w:pPr>
        <w:pStyle w:val="BodyText"/>
        <w:tabs>
          <w:tab w:val="left" w:pos="3890"/>
        </w:tabs>
        <w:spacing w:before="0"/>
        <w:ind w:left="880" w:right="109"/>
      </w:pPr>
      <w:r>
        <w:t xml:space="preserve">Verma, S. K., &amp; Tyagi, N. (2020). </w:t>
      </w:r>
      <w:r>
        <w:rPr>
          <w:spacing w:val="-2"/>
        </w:rPr>
        <w:t>PHARMACOGNOSTIC</w:t>
      </w:r>
      <w:r>
        <w:tab/>
      </w:r>
      <w:r>
        <w:rPr>
          <w:spacing w:val="-4"/>
        </w:rPr>
        <w:t xml:space="preserve">AND </w:t>
      </w:r>
      <w:r>
        <w:t>PHARMACOLOGICAL ACTIVITY OF ALSTONIA</w:t>
      </w:r>
      <w:r>
        <w:rPr>
          <w:spacing w:val="46"/>
        </w:rPr>
        <w:t xml:space="preserve"> </w:t>
      </w:r>
      <w:r>
        <w:t>SCHOLARIS:</w:t>
      </w:r>
      <w:r>
        <w:rPr>
          <w:spacing w:val="49"/>
        </w:rPr>
        <w:t xml:space="preserve"> </w:t>
      </w:r>
      <w:r>
        <w:t>A</w:t>
      </w:r>
      <w:r>
        <w:rPr>
          <w:spacing w:val="47"/>
        </w:rPr>
        <w:t xml:space="preserve"> </w:t>
      </w:r>
      <w:r>
        <w:rPr>
          <w:spacing w:val="-2"/>
        </w:rPr>
        <w:t>REVIEW.</w:t>
      </w:r>
    </w:p>
    <w:p w14:paraId="27C5E602" w14:textId="77777777" w:rsidR="00DD6559" w:rsidRDefault="00000000">
      <w:pPr>
        <w:ind w:left="880" w:right="113"/>
        <w:jc w:val="both"/>
        <w:rPr>
          <w:sz w:val="20"/>
        </w:rPr>
      </w:pPr>
      <w:r>
        <w:rPr>
          <w:i/>
          <w:sz w:val="20"/>
        </w:rPr>
        <w:t>Journal of Emerging Technologies and Innovative Research, 7</w:t>
      </w:r>
      <w:r>
        <w:rPr>
          <w:sz w:val="20"/>
        </w:rPr>
        <w:t>, 985-996.</w:t>
      </w:r>
    </w:p>
    <w:p w14:paraId="6E15B430" w14:textId="77777777" w:rsidR="00DD6559" w:rsidRDefault="00000000">
      <w:pPr>
        <w:pStyle w:val="ListParagraph"/>
        <w:numPr>
          <w:ilvl w:val="0"/>
          <w:numId w:val="1"/>
        </w:numPr>
        <w:tabs>
          <w:tab w:val="left" w:pos="880"/>
          <w:tab w:val="left" w:pos="2224"/>
          <w:tab w:val="left" w:pos="2997"/>
          <w:tab w:val="left" w:pos="4187"/>
        </w:tabs>
        <w:spacing w:before="161"/>
        <w:ind w:left="880" w:right="99"/>
        <w:jc w:val="both"/>
        <w:rPr>
          <w:sz w:val="20"/>
        </w:rPr>
      </w:pPr>
      <w:proofErr w:type="spellStart"/>
      <w:proofErr w:type="gramStart"/>
      <w:r>
        <w:rPr>
          <w:sz w:val="20"/>
        </w:rPr>
        <w:t>pankti</w:t>
      </w:r>
      <w:proofErr w:type="spellEnd"/>
      <w:r>
        <w:rPr>
          <w:sz w:val="20"/>
        </w:rPr>
        <w:t xml:space="preserve"> ,</w:t>
      </w:r>
      <w:proofErr w:type="gramEnd"/>
      <w:r>
        <w:rPr>
          <w:sz w:val="20"/>
        </w:rPr>
        <w:t xml:space="preserve"> k., </w:t>
      </w:r>
      <w:proofErr w:type="spellStart"/>
      <w:r>
        <w:rPr>
          <w:sz w:val="20"/>
        </w:rPr>
        <w:t>payal</w:t>
      </w:r>
      <w:proofErr w:type="spellEnd"/>
      <w:r>
        <w:rPr>
          <w:sz w:val="20"/>
        </w:rPr>
        <w:t xml:space="preserve">, g., </w:t>
      </w:r>
      <w:proofErr w:type="spellStart"/>
      <w:r>
        <w:rPr>
          <w:sz w:val="20"/>
        </w:rPr>
        <w:t>manodeep</w:t>
      </w:r>
      <w:proofErr w:type="spellEnd"/>
      <w:r>
        <w:rPr>
          <w:sz w:val="20"/>
        </w:rPr>
        <w:t xml:space="preserve">, c., &amp; </w:t>
      </w:r>
      <w:proofErr w:type="spellStart"/>
      <w:r>
        <w:rPr>
          <w:spacing w:val="-2"/>
          <w:sz w:val="20"/>
        </w:rPr>
        <w:t>jagadish</w:t>
      </w:r>
      <w:proofErr w:type="spellEnd"/>
      <w:r>
        <w:rPr>
          <w:spacing w:val="-2"/>
          <w:sz w:val="20"/>
        </w:rPr>
        <w:t>,</w:t>
      </w:r>
      <w:r>
        <w:rPr>
          <w:sz w:val="20"/>
        </w:rPr>
        <w:tab/>
      </w:r>
      <w:r>
        <w:rPr>
          <w:spacing w:val="-6"/>
          <w:sz w:val="20"/>
        </w:rPr>
        <w:t>k.</w:t>
      </w:r>
      <w:r>
        <w:rPr>
          <w:sz w:val="20"/>
        </w:rPr>
        <w:tab/>
      </w:r>
      <w:r>
        <w:rPr>
          <w:spacing w:val="-2"/>
          <w:sz w:val="20"/>
        </w:rPr>
        <w:t>(2012).</w:t>
      </w:r>
      <w:r>
        <w:rPr>
          <w:sz w:val="20"/>
        </w:rPr>
        <w:tab/>
      </w:r>
      <w:r>
        <w:rPr>
          <w:spacing w:val="-10"/>
          <w:sz w:val="20"/>
        </w:rPr>
        <w:t>A</w:t>
      </w:r>
      <w:r>
        <w:rPr>
          <w:sz w:val="20"/>
        </w:rPr>
        <w:t xml:space="preserve"> phytopharmacological review of </w:t>
      </w:r>
      <w:proofErr w:type="spellStart"/>
      <w:r>
        <w:rPr>
          <w:sz w:val="20"/>
        </w:rPr>
        <w:t>alstonia</w:t>
      </w:r>
      <w:proofErr w:type="spellEnd"/>
      <w:r>
        <w:rPr>
          <w:sz w:val="20"/>
        </w:rPr>
        <w:t xml:space="preserve"> </w:t>
      </w:r>
      <w:proofErr w:type="spellStart"/>
      <w:r>
        <w:rPr>
          <w:sz w:val="20"/>
        </w:rPr>
        <w:t>scholaris</w:t>
      </w:r>
      <w:proofErr w:type="spellEnd"/>
      <w:r>
        <w:rPr>
          <w:sz w:val="20"/>
        </w:rPr>
        <w:t xml:space="preserve">: a panoramic herbal medicine. </w:t>
      </w:r>
      <w:proofErr w:type="spellStart"/>
      <w:r>
        <w:rPr>
          <w:i/>
          <w:sz w:val="20"/>
        </w:rPr>
        <w:t>kalaria</w:t>
      </w:r>
      <w:proofErr w:type="spellEnd"/>
      <w:r>
        <w:rPr>
          <w:i/>
          <w:sz w:val="20"/>
        </w:rPr>
        <w:t xml:space="preserve"> </w:t>
      </w:r>
      <w:proofErr w:type="spellStart"/>
      <w:r>
        <w:rPr>
          <w:i/>
          <w:sz w:val="20"/>
        </w:rPr>
        <w:t>pankti</w:t>
      </w:r>
      <w:proofErr w:type="spellEnd"/>
      <w:r>
        <w:rPr>
          <w:sz w:val="20"/>
        </w:rPr>
        <w:t>, 367-371.</w:t>
      </w:r>
    </w:p>
    <w:p w14:paraId="51AE90FE" w14:textId="77777777" w:rsidR="00DD6559" w:rsidRDefault="00000000">
      <w:pPr>
        <w:pStyle w:val="ListParagraph"/>
        <w:numPr>
          <w:ilvl w:val="0"/>
          <w:numId w:val="1"/>
        </w:numPr>
        <w:tabs>
          <w:tab w:val="left" w:pos="880"/>
        </w:tabs>
        <w:spacing w:before="162"/>
        <w:ind w:left="880" w:right="102"/>
        <w:jc w:val="both"/>
        <w:rPr>
          <w:sz w:val="20"/>
        </w:rPr>
      </w:pPr>
      <w:r>
        <w:rPr>
          <w:sz w:val="20"/>
        </w:rPr>
        <w:t xml:space="preserve">Patil, M. B. (2019). Ethnomedicine, Phytochemistry and pharmacology of </w:t>
      </w:r>
      <w:proofErr w:type="spellStart"/>
      <w:r>
        <w:rPr>
          <w:sz w:val="20"/>
        </w:rPr>
        <w:t>Alstonia</w:t>
      </w:r>
      <w:proofErr w:type="spellEnd"/>
      <w:r>
        <w:rPr>
          <w:spacing w:val="-1"/>
          <w:sz w:val="20"/>
        </w:rPr>
        <w:t xml:space="preserve"> </w:t>
      </w:r>
      <w:proofErr w:type="spellStart"/>
      <w:r>
        <w:rPr>
          <w:sz w:val="20"/>
        </w:rPr>
        <w:t>scholaris</w:t>
      </w:r>
      <w:proofErr w:type="spellEnd"/>
      <w:r>
        <w:rPr>
          <w:spacing w:val="-7"/>
          <w:sz w:val="20"/>
        </w:rPr>
        <w:t xml:space="preserve"> </w:t>
      </w:r>
      <w:r>
        <w:rPr>
          <w:sz w:val="20"/>
        </w:rPr>
        <w:t>R.Br. (</w:t>
      </w:r>
      <w:proofErr w:type="spellStart"/>
      <w:r>
        <w:rPr>
          <w:sz w:val="20"/>
        </w:rPr>
        <w:t>Apocynaceae</w:t>
      </w:r>
      <w:proofErr w:type="spellEnd"/>
      <w:r>
        <w:rPr>
          <w:sz w:val="20"/>
        </w:rPr>
        <w:t>):</w:t>
      </w:r>
      <w:r>
        <w:rPr>
          <w:spacing w:val="-8"/>
          <w:sz w:val="20"/>
        </w:rPr>
        <w:t xml:space="preserve"> </w:t>
      </w:r>
      <w:r>
        <w:rPr>
          <w:sz w:val="20"/>
        </w:rPr>
        <w:t xml:space="preserve">A review. </w:t>
      </w:r>
      <w:r>
        <w:rPr>
          <w:i/>
          <w:sz w:val="20"/>
        </w:rPr>
        <w:t>International Journal of Life Sciences Research, 7</w:t>
      </w:r>
      <w:r>
        <w:rPr>
          <w:sz w:val="20"/>
        </w:rPr>
        <w:t>, 25-39.</w:t>
      </w:r>
    </w:p>
    <w:p w14:paraId="30FD4E58" w14:textId="77777777" w:rsidR="00DD6559" w:rsidRDefault="00000000">
      <w:pPr>
        <w:pStyle w:val="ListParagraph"/>
        <w:numPr>
          <w:ilvl w:val="0"/>
          <w:numId w:val="1"/>
        </w:numPr>
        <w:tabs>
          <w:tab w:val="left" w:pos="880"/>
        </w:tabs>
        <w:spacing w:before="156"/>
        <w:ind w:left="880" w:right="102"/>
        <w:jc w:val="both"/>
        <w:rPr>
          <w:sz w:val="20"/>
        </w:rPr>
      </w:pPr>
      <w:r>
        <w:rPr>
          <w:sz w:val="20"/>
        </w:rPr>
        <w:t xml:space="preserve">Prakash*, D., Bisht, D., &amp; Shakya, A. k. (2020). Medicinal Properties and Phytoconstituents of </w:t>
      </w:r>
      <w:proofErr w:type="spellStart"/>
      <w:r>
        <w:rPr>
          <w:sz w:val="20"/>
        </w:rPr>
        <w:t>Alstonia</w:t>
      </w:r>
      <w:proofErr w:type="spellEnd"/>
      <w:r>
        <w:rPr>
          <w:sz w:val="20"/>
        </w:rPr>
        <w:t xml:space="preserve"> </w:t>
      </w:r>
      <w:proofErr w:type="spellStart"/>
      <w:r>
        <w:rPr>
          <w:sz w:val="20"/>
        </w:rPr>
        <w:t>scholaris</w:t>
      </w:r>
      <w:proofErr w:type="spellEnd"/>
      <w:r>
        <w:rPr>
          <w:sz w:val="20"/>
        </w:rPr>
        <w:t xml:space="preserve">: A Review. </w:t>
      </w:r>
      <w:r>
        <w:rPr>
          <w:i/>
          <w:sz w:val="20"/>
        </w:rPr>
        <w:t>International Journal of</w:t>
      </w:r>
      <w:r>
        <w:rPr>
          <w:i/>
          <w:spacing w:val="40"/>
          <w:sz w:val="20"/>
        </w:rPr>
        <w:t xml:space="preserve"> </w:t>
      </w:r>
      <w:r>
        <w:rPr>
          <w:i/>
          <w:sz w:val="20"/>
        </w:rPr>
        <w:t>Research, 11</w:t>
      </w:r>
      <w:r>
        <w:rPr>
          <w:sz w:val="20"/>
        </w:rPr>
        <w:t>, 1-10.</w:t>
      </w:r>
    </w:p>
    <w:p w14:paraId="00B3594B" w14:textId="77777777" w:rsidR="00DD6559" w:rsidRDefault="00000000">
      <w:pPr>
        <w:pStyle w:val="ListParagraph"/>
        <w:numPr>
          <w:ilvl w:val="0"/>
          <w:numId w:val="1"/>
        </w:numPr>
        <w:tabs>
          <w:tab w:val="left" w:pos="880"/>
        </w:tabs>
        <w:ind w:left="880" w:hanging="360"/>
        <w:jc w:val="both"/>
        <w:rPr>
          <w:sz w:val="20"/>
        </w:rPr>
      </w:pPr>
      <w:r>
        <w:rPr>
          <w:sz w:val="20"/>
        </w:rPr>
        <w:t>Pratap, b.,</w:t>
      </w:r>
      <w:r>
        <w:rPr>
          <w:spacing w:val="5"/>
          <w:sz w:val="20"/>
        </w:rPr>
        <w:t xml:space="preserve"> </w:t>
      </w:r>
      <w:proofErr w:type="spellStart"/>
      <w:r>
        <w:rPr>
          <w:sz w:val="20"/>
        </w:rPr>
        <w:t>Chakraborthy</w:t>
      </w:r>
      <w:proofErr w:type="spellEnd"/>
      <w:r>
        <w:rPr>
          <w:sz w:val="20"/>
        </w:rPr>
        <w:t>,</w:t>
      </w:r>
      <w:r>
        <w:rPr>
          <w:spacing w:val="5"/>
          <w:sz w:val="20"/>
        </w:rPr>
        <w:t xml:space="preserve"> </w:t>
      </w:r>
      <w:r>
        <w:rPr>
          <w:sz w:val="20"/>
        </w:rPr>
        <w:t>G.</w:t>
      </w:r>
      <w:r>
        <w:rPr>
          <w:spacing w:val="5"/>
          <w:sz w:val="20"/>
        </w:rPr>
        <w:t xml:space="preserve"> </w:t>
      </w:r>
      <w:r>
        <w:rPr>
          <w:sz w:val="20"/>
        </w:rPr>
        <w:t>S.,</w:t>
      </w:r>
      <w:r>
        <w:rPr>
          <w:spacing w:val="5"/>
          <w:sz w:val="20"/>
        </w:rPr>
        <w:t xml:space="preserve"> </w:t>
      </w:r>
      <w:r>
        <w:rPr>
          <w:sz w:val="20"/>
        </w:rPr>
        <w:t>&amp;</w:t>
      </w:r>
      <w:r>
        <w:rPr>
          <w:spacing w:val="1"/>
          <w:sz w:val="20"/>
        </w:rPr>
        <w:t xml:space="preserve"> </w:t>
      </w:r>
      <w:proofErr w:type="spellStart"/>
      <w:r>
        <w:rPr>
          <w:spacing w:val="-2"/>
          <w:sz w:val="20"/>
        </w:rPr>
        <w:t>Mogha</w:t>
      </w:r>
      <w:proofErr w:type="spellEnd"/>
      <w:r>
        <w:rPr>
          <w:spacing w:val="-2"/>
          <w:sz w:val="20"/>
        </w:rPr>
        <w:t>,</w:t>
      </w:r>
    </w:p>
    <w:p w14:paraId="7B75451E" w14:textId="77777777" w:rsidR="00DD6559" w:rsidRDefault="00000000">
      <w:pPr>
        <w:spacing w:before="1"/>
        <w:ind w:left="880" w:right="112"/>
        <w:jc w:val="both"/>
        <w:rPr>
          <w:sz w:val="20"/>
        </w:rPr>
      </w:pPr>
      <w:r>
        <w:rPr>
          <w:sz w:val="20"/>
        </w:rPr>
        <w:t xml:space="preserve">N. (2013). Complete Aspects </w:t>
      </w:r>
      <w:proofErr w:type="gramStart"/>
      <w:r>
        <w:rPr>
          <w:sz w:val="20"/>
        </w:rPr>
        <w:t>Of</w:t>
      </w:r>
      <w:proofErr w:type="gramEnd"/>
      <w:r>
        <w:rPr>
          <w:sz w:val="20"/>
        </w:rPr>
        <w:t xml:space="preserve"> </w:t>
      </w:r>
      <w:proofErr w:type="spellStart"/>
      <w:r>
        <w:rPr>
          <w:sz w:val="20"/>
        </w:rPr>
        <w:t>Alstonia</w:t>
      </w:r>
      <w:proofErr w:type="spellEnd"/>
      <w:r>
        <w:rPr>
          <w:sz w:val="20"/>
        </w:rPr>
        <w:t xml:space="preserve"> </w:t>
      </w:r>
      <w:proofErr w:type="spellStart"/>
      <w:r>
        <w:rPr>
          <w:sz w:val="20"/>
        </w:rPr>
        <w:t>Scholaris</w:t>
      </w:r>
      <w:proofErr w:type="spellEnd"/>
      <w:r>
        <w:rPr>
          <w:sz w:val="20"/>
        </w:rPr>
        <w:t xml:space="preserve">. </w:t>
      </w:r>
      <w:r>
        <w:rPr>
          <w:i/>
          <w:sz w:val="20"/>
        </w:rPr>
        <w:t xml:space="preserve">International Journal of </w:t>
      </w:r>
      <w:proofErr w:type="spellStart"/>
      <w:r>
        <w:rPr>
          <w:i/>
          <w:sz w:val="20"/>
        </w:rPr>
        <w:t>PharmTech</w:t>
      </w:r>
      <w:proofErr w:type="spellEnd"/>
      <w:r>
        <w:rPr>
          <w:i/>
          <w:sz w:val="20"/>
        </w:rPr>
        <w:t xml:space="preserve"> Research, 5</w:t>
      </w:r>
      <w:r>
        <w:rPr>
          <w:sz w:val="20"/>
        </w:rPr>
        <w:t>, 17-26.</w:t>
      </w:r>
    </w:p>
    <w:p w14:paraId="5CE99CEA" w14:textId="77777777" w:rsidR="00DD6559" w:rsidRDefault="00DD6559">
      <w:pPr>
        <w:jc w:val="both"/>
        <w:rPr>
          <w:sz w:val="20"/>
        </w:rPr>
        <w:sectPr w:rsidR="00DD6559">
          <w:pgSz w:w="11910" w:h="16840"/>
          <w:pgMar w:top="1340" w:right="1320" w:bottom="1160" w:left="920" w:header="718" w:footer="976" w:gutter="0"/>
          <w:cols w:num="2" w:space="720" w:equalWidth="0">
            <w:col w:w="4727" w:space="503"/>
            <w:col w:w="4440"/>
          </w:cols>
        </w:sectPr>
      </w:pPr>
    </w:p>
    <w:p w14:paraId="09359C8C" w14:textId="77777777" w:rsidR="00DD6559" w:rsidRDefault="00000000">
      <w:pPr>
        <w:pStyle w:val="ListParagraph"/>
        <w:numPr>
          <w:ilvl w:val="0"/>
          <w:numId w:val="1"/>
        </w:numPr>
        <w:tabs>
          <w:tab w:val="left" w:pos="1240"/>
        </w:tabs>
        <w:spacing w:before="83"/>
        <w:ind w:left="1240" w:hanging="360"/>
        <w:jc w:val="both"/>
        <w:rPr>
          <w:sz w:val="20"/>
        </w:rPr>
      </w:pPr>
      <w:r>
        <w:rPr>
          <w:sz w:val="20"/>
        </w:rPr>
        <w:lastRenderedPageBreak/>
        <w:t>Pratyush,</w:t>
      </w:r>
      <w:r>
        <w:rPr>
          <w:spacing w:val="12"/>
          <w:sz w:val="20"/>
        </w:rPr>
        <w:t xml:space="preserve"> </w:t>
      </w:r>
      <w:r>
        <w:rPr>
          <w:sz w:val="20"/>
        </w:rPr>
        <w:t>k.,</w:t>
      </w:r>
      <w:r>
        <w:rPr>
          <w:spacing w:val="16"/>
          <w:sz w:val="20"/>
        </w:rPr>
        <w:t xml:space="preserve"> </w:t>
      </w:r>
      <w:r>
        <w:rPr>
          <w:sz w:val="20"/>
        </w:rPr>
        <w:t>Misra,</w:t>
      </w:r>
      <w:r>
        <w:rPr>
          <w:spacing w:val="12"/>
          <w:sz w:val="20"/>
        </w:rPr>
        <w:t xml:space="preserve"> </w:t>
      </w:r>
      <w:r>
        <w:rPr>
          <w:sz w:val="20"/>
        </w:rPr>
        <w:t>C.</w:t>
      </w:r>
      <w:r>
        <w:rPr>
          <w:spacing w:val="12"/>
          <w:sz w:val="20"/>
        </w:rPr>
        <w:t xml:space="preserve"> </w:t>
      </w:r>
      <w:r>
        <w:rPr>
          <w:sz w:val="20"/>
        </w:rPr>
        <w:t>S.,</w:t>
      </w:r>
      <w:r>
        <w:rPr>
          <w:spacing w:val="12"/>
          <w:sz w:val="20"/>
        </w:rPr>
        <w:t xml:space="preserve"> </w:t>
      </w:r>
      <w:r>
        <w:rPr>
          <w:sz w:val="20"/>
        </w:rPr>
        <w:t>James,</w:t>
      </w:r>
      <w:r>
        <w:rPr>
          <w:spacing w:val="16"/>
          <w:sz w:val="20"/>
        </w:rPr>
        <w:t xml:space="preserve"> </w:t>
      </w:r>
      <w:r>
        <w:rPr>
          <w:sz w:val="20"/>
        </w:rPr>
        <w:t>j.,</w:t>
      </w:r>
      <w:r>
        <w:rPr>
          <w:spacing w:val="16"/>
          <w:sz w:val="20"/>
        </w:rPr>
        <w:t xml:space="preserve"> </w:t>
      </w:r>
      <w:r>
        <w:rPr>
          <w:sz w:val="20"/>
        </w:rPr>
        <w:t>S,</w:t>
      </w:r>
      <w:r>
        <w:rPr>
          <w:spacing w:val="13"/>
          <w:sz w:val="20"/>
        </w:rPr>
        <w:t xml:space="preserve"> </w:t>
      </w:r>
      <w:r>
        <w:rPr>
          <w:spacing w:val="-5"/>
          <w:sz w:val="20"/>
        </w:rPr>
        <w:t>L.</w:t>
      </w:r>
    </w:p>
    <w:p w14:paraId="68C34AAC" w14:textId="77777777" w:rsidR="00DD6559" w:rsidRDefault="00000000">
      <w:pPr>
        <w:ind w:left="1241" w:right="38"/>
        <w:jc w:val="both"/>
        <w:rPr>
          <w:sz w:val="20"/>
        </w:rPr>
      </w:pPr>
      <w:r>
        <w:rPr>
          <w:sz w:val="20"/>
        </w:rPr>
        <w:t>M.,</w:t>
      </w:r>
      <w:r>
        <w:rPr>
          <w:spacing w:val="-2"/>
          <w:sz w:val="20"/>
        </w:rPr>
        <w:t xml:space="preserve"> </w:t>
      </w:r>
      <w:proofErr w:type="spellStart"/>
      <w:r>
        <w:rPr>
          <w:sz w:val="20"/>
        </w:rPr>
        <w:t>Thaliyil</w:t>
      </w:r>
      <w:proofErr w:type="spellEnd"/>
      <w:r>
        <w:rPr>
          <w:sz w:val="20"/>
        </w:rPr>
        <w:t xml:space="preserve"> </w:t>
      </w:r>
      <w:proofErr w:type="spellStart"/>
      <w:r>
        <w:rPr>
          <w:sz w:val="20"/>
        </w:rPr>
        <w:t>Veettil</w:t>
      </w:r>
      <w:proofErr w:type="spellEnd"/>
      <w:r>
        <w:rPr>
          <w:sz w:val="20"/>
        </w:rPr>
        <w:t>,</w:t>
      </w:r>
      <w:r>
        <w:rPr>
          <w:spacing w:val="-5"/>
          <w:sz w:val="20"/>
        </w:rPr>
        <w:t xml:space="preserve"> </w:t>
      </w:r>
      <w:r>
        <w:rPr>
          <w:sz w:val="20"/>
        </w:rPr>
        <w:t>A. K., &amp; v, T. (2011). Ethnobotanical and Pharmacological</w:t>
      </w:r>
      <w:r>
        <w:rPr>
          <w:spacing w:val="40"/>
          <w:sz w:val="20"/>
        </w:rPr>
        <w:t xml:space="preserve"> </w:t>
      </w:r>
      <w:r>
        <w:rPr>
          <w:sz w:val="20"/>
        </w:rPr>
        <w:t xml:space="preserve">Study of </w:t>
      </w:r>
      <w:proofErr w:type="spellStart"/>
      <w:r>
        <w:rPr>
          <w:sz w:val="20"/>
        </w:rPr>
        <w:t>Alstonia</w:t>
      </w:r>
      <w:proofErr w:type="spellEnd"/>
      <w:r>
        <w:rPr>
          <w:sz w:val="20"/>
        </w:rPr>
        <w:t xml:space="preserve"> (</w:t>
      </w:r>
      <w:proofErr w:type="spellStart"/>
      <w:r>
        <w:rPr>
          <w:sz w:val="20"/>
        </w:rPr>
        <w:t>Apocynaceae</w:t>
      </w:r>
      <w:proofErr w:type="spellEnd"/>
      <w:r>
        <w:rPr>
          <w:sz w:val="20"/>
        </w:rPr>
        <w:t xml:space="preserve">) - A Review. </w:t>
      </w:r>
      <w:r>
        <w:rPr>
          <w:i/>
          <w:sz w:val="20"/>
        </w:rPr>
        <w:t>Journal. of Pharmaceutical. Science. &amp; Research, 3(8)</w:t>
      </w:r>
      <w:r>
        <w:rPr>
          <w:sz w:val="20"/>
        </w:rPr>
        <w:t>, 1394-1403.</w:t>
      </w:r>
    </w:p>
    <w:p w14:paraId="2714A1F2" w14:textId="77777777" w:rsidR="00DD6559" w:rsidRDefault="00000000">
      <w:pPr>
        <w:pStyle w:val="ListParagraph"/>
        <w:numPr>
          <w:ilvl w:val="0"/>
          <w:numId w:val="1"/>
        </w:numPr>
        <w:tabs>
          <w:tab w:val="left" w:pos="1241"/>
        </w:tabs>
        <w:spacing w:before="161"/>
        <w:ind w:right="50"/>
        <w:jc w:val="left"/>
        <w:rPr>
          <w:sz w:val="20"/>
        </w:rPr>
      </w:pPr>
      <w:r>
        <w:rPr>
          <w:sz w:val="20"/>
        </w:rPr>
        <w:t>s,</w:t>
      </w:r>
      <w:r>
        <w:rPr>
          <w:spacing w:val="40"/>
          <w:sz w:val="20"/>
        </w:rPr>
        <w:t xml:space="preserve"> </w:t>
      </w:r>
      <w:r>
        <w:rPr>
          <w:sz w:val="20"/>
        </w:rPr>
        <w:t>A.,</w:t>
      </w:r>
      <w:r>
        <w:rPr>
          <w:spacing w:val="40"/>
          <w:sz w:val="20"/>
        </w:rPr>
        <w:t xml:space="preserve"> </w:t>
      </w:r>
      <w:r>
        <w:rPr>
          <w:sz w:val="20"/>
        </w:rPr>
        <w:t>Mazumder,</w:t>
      </w:r>
      <w:r>
        <w:rPr>
          <w:spacing w:val="40"/>
          <w:sz w:val="20"/>
        </w:rPr>
        <w:t xml:space="preserve"> </w:t>
      </w:r>
      <w:r>
        <w:rPr>
          <w:sz w:val="20"/>
        </w:rPr>
        <w:t>P.</w:t>
      </w:r>
      <w:r>
        <w:rPr>
          <w:spacing w:val="40"/>
          <w:sz w:val="20"/>
        </w:rPr>
        <w:t xml:space="preserve"> </w:t>
      </w:r>
      <w:r>
        <w:rPr>
          <w:sz w:val="20"/>
        </w:rPr>
        <w:t>m.,</w:t>
      </w:r>
      <w:r>
        <w:rPr>
          <w:spacing w:val="40"/>
          <w:sz w:val="20"/>
        </w:rPr>
        <w:t xml:space="preserve"> </w:t>
      </w:r>
      <w:r>
        <w:rPr>
          <w:sz w:val="20"/>
        </w:rPr>
        <w:t>Ashok,</w:t>
      </w:r>
      <w:r>
        <w:rPr>
          <w:spacing w:val="40"/>
          <w:sz w:val="20"/>
        </w:rPr>
        <w:t xml:space="preserve"> </w:t>
      </w:r>
      <w:r>
        <w:rPr>
          <w:sz w:val="20"/>
        </w:rPr>
        <w:t>P.,</w:t>
      </w:r>
      <w:r>
        <w:rPr>
          <w:spacing w:val="40"/>
          <w:sz w:val="20"/>
        </w:rPr>
        <w:t xml:space="preserve"> </w:t>
      </w:r>
      <w:r>
        <w:rPr>
          <w:sz w:val="20"/>
        </w:rPr>
        <w:t>&amp; Narayanan,</w:t>
      </w:r>
      <w:r>
        <w:rPr>
          <w:spacing w:val="29"/>
          <w:sz w:val="20"/>
        </w:rPr>
        <w:t xml:space="preserve"> </w:t>
      </w:r>
      <w:r>
        <w:rPr>
          <w:sz w:val="20"/>
        </w:rPr>
        <w:t>S.</w:t>
      </w:r>
      <w:r>
        <w:rPr>
          <w:spacing w:val="29"/>
          <w:sz w:val="20"/>
        </w:rPr>
        <w:t xml:space="preserve"> </w:t>
      </w:r>
      <w:r>
        <w:rPr>
          <w:sz w:val="20"/>
        </w:rPr>
        <w:t>L.</w:t>
      </w:r>
      <w:r>
        <w:rPr>
          <w:spacing w:val="24"/>
          <w:sz w:val="20"/>
        </w:rPr>
        <w:t xml:space="preserve"> </w:t>
      </w:r>
      <w:r>
        <w:rPr>
          <w:sz w:val="20"/>
        </w:rPr>
        <w:t>(2007).</w:t>
      </w:r>
      <w:r>
        <w:rPr>
          <w:spacing w:val="29"/>
          <w:sz w:val="20"/>
        </w:rPr>
        <w:t xml:space="preserve"> </w:t>
      </w:r>
      <w:r>
        <w:rPr>
          <w:sz w:val="20"/>
        </w:rPr>
        <w:t>PHCOG</w:t>
      </w:r>
      <w:r>
        <w:rPr>
          <w:spacing w:val="25"/>
          <w:sz w:val="20"/>
        </w:rPr>
        <w:t xml:space="preserve"> </w:t>
      </w:r>
      <w:r>
        <w:rPr>
          <w:sz w:val="20"/>
        </w:rPr>
        <w:t>REV.:</w:t>
      </w:r>
    </w:p>
    <w:p w14:paraId="5D95853F" w14:textId="77777777" w:rsidR="00DD6559" w:rsidRDefault="00000000">
      <w:pPr>
        <w:pStyle w:val="BodyText"/>
        <w:spacing w:before="1"/>
        <w:ind w:left="1241"/>
      </w:pPr>
      <w:r>
        <w:t>Plant</w:t>
      </w:r>
      <w:r>
        <w:rPr>
          <w:spacing w:val="56"/>
        </w:rPr>
        <w:t xml:space="preserve"> </w:t>
      </w:r>
      <w:r>
        <w:t>Review</w:t>
      </w:r>
      <w:r>
        <w:rPr>
          <w:spacing w:val="54"/>
        </w:rPr>
        <w:t xml:space="preserve"> </w:t>
      </w:r>
      <w:r>
        <w:t>Pharmacological</w:t>
      </w:r>
      <w:r>
        <w:rPr>
          <w:spacing w:val="57"/>
        </w:rPr>
        <w:t xml:space="preserve"> </w:t>
      </w:r>
      <w:r>
        <w:rPr>
          <w:spacing w:val="-2"/>
        </w:rPr>
        <w:t>activities</w:t>
      </w:r>
    </w:p>
    <w:p w14:paraId="4C25B4E7" w14:textId="77777777" w:rsidR="00DD6559" w:rsidRDefault="00000000">
      <w:pPr>
        <w:spacing w:before="83"/>
        <w:ind w:left="1240" w:right="111"/>
        <w:jc w:val="both"/>
        <w:rPr>
          <w:sz w:val="20"/>
        </w:rPr>
      </w:pPr>
      <w:r>
        <w:br w:type="column"/>
      </w:r>
      <w:r>
        <w:rPr>
          <w:sz w:val="20"/>
        </w:rPr>
        <w:t>of</w:t>
      </w:r>
      <w:r>
        <w:rPr>
          <w:spacing w:val="-13"/>
          <w:sz w:val="20"/>
        </w:rPr>
        <w:t xml:space="preserve"> </w:t>
      </w:r>
      <w:proofErr w:type="spellStart"/>
      <w:r>
        <w:rPr>
          <w:sz w:val="20"/>
        </w:rPr>
        <w:t>Alstonia</w:t>
      </w:r>
      <w:proofErr w:type="spellEnd"/>
      <w:r>
        <w:rPr>
          <w:spacing w:val="-7"/>
          <w:sz w:val="20"/>
        </w:rPr>
        <w:t xml:space="preserve"> </w:t>
      </w:r>
      <w:proofErr w:type="spellStart"/>
      <w:r>
        <w:rPr>
          <w:sz w:val="20"/>
        </w:rPr>
        <w:t>scholaris</w:t>
      </w:r>
      <w:proofErr w:type="spellEnd"/>
      <w:r>
        <w:rPr>
          <w:spacing w:val="-10"/>
          <w:sz w:val="20"/>
        </w:rPr>
        <w:t xml:space="preserve"> </w:t>
      </w:r>
      <w:r>
        <w:rPr>
          <w:sz w:val="20"/>
        </w:rPr>
        <w:t>linn.</w:t>
      </w:r>
      <w:r>
        <w:rPr>
          <w:spacing w:val="-3"/>
          <w:sz w:val="20"/>
        </w:rPr>
        <w:t xml:space="preserve"> </w:t>
      </w:r>
      <w:r>
        <w:rPr>
          <w:sz w:val="20"/>
        </w:rPr>
        <w:t>(</w:t>
      </w:r>
      <w:proofErr w:type="spellStart"/>
      <w:r>
        <w:rPr>
          <w:sz w:val="20"/>
        </w:rPr>
        <w:t>Apocynaceae</w:t>
      </w:r>
      <w:proofErr w:type="spellEnd"/>
      <w:r>
        <w:rPr>
          <w:sz w:val="20"/>
        </w:rPr>
        <w:t>)</w:t>
      </w:r>
      <w:r>
        <w:rPr>
          <w:spacing w:val="-2"/>
          <w:sz w:val="20"/>
        </w:rPr>
        <w:t xml:space="preserve"> </w:t>
      </w:r>
      <w:r>
        <w:rPr>
          <w:sz w:val="20"/>
        </w:rPr>
        <w:t xml:space="preserve">- A Review. </w:t>
      </w:r>
      <w:r>
        <w:rPr>
          <w:i/>
          <w:sz w:val="20"/>
        </w:rPr>
        <w:t>Pharmacognosy Reviews, 1</w:t>
      </w:r>
      <w:r>
        <w:rPr>
          <w:sz w:val="20"/>
        </w:rPr>
        <w:t xml:space="preserve">, </w:t>
      </w:r>
      <w:r>
        <w:rPr>
          <w:spacing w:val="-2"/>
          <w:sz w:val="20"/>
        </w:rPr>
        <w:t>163-170.</w:t>
      </w:r>
    </w:p>
    <w:p w14:paraId="5D99D4CA" w14:textId="77777777" w:rsidR="00DD6559" w:rsidRDefault="00000000">
      <w:pPr>
        <w:pStyle w:val="ListParagraph"/>
        <w:numPr>
          <w:ilvl w:val="0"/>
          <w:numId w:val="1"/>
        </w:numPr>
        <w:tabs>
          <w:tab w:val="left" w:pos="1240"/>
        </w:tabs>
        <w:ind w:left="1240" w:right="109"/>
        <w:jc w:val="both"/>
        <w:rPr>
          <w:sz w:val="20"/>
        </w:rPr>
      </w:pPr>
      <w:r>
        <w:rPr>
          <w:sz w:val="20"/>
        </w:rPr>
        <w:t xml:space="preserve">Swain, R. K., Dr Manisha, </w:t>
      </w:r>
      <w:proofErr w:type="spellStart"/>
      <w:r>
        <w:rPr>
          <w:sz w:val="20"/>
        </w:rPr>
        <w:t>Indracanti</w:t>
      </w:r>
      <w:proofErr w:type="spellEnd"/>
      <w:r>
        <w:rPr>
          <w:sz w:val="20"/>
        </w:rPr>
        <w:t>, D., Padma, D., &amp; Sarma, D. K. (2023).</w:t>
      </w:r>
      <w:r>
        <w:rPr>
          <w:spacing w:val="40"/>
          <w:sz w:val="20"/>
        </w:rPr>
        <w:t xml:space="preserve"> </w:t>
      </w:r>
      <w:r>
        <w:rPr>
          <w:sz w:val="20"/>
        </w:rPr>
        <w:t xml:space="preserve">Studies on Anti-Asthmatic Activities in </w:t>
      </w:r>
      <w:proofErr w:type="spellStart"/>
      <w:r>
        <w:rPr>
          <w:sz w:val="20"/>
        </w:rPr>
        <w:t>Alstonia</w:t>
      </w:r>
      <w:proofErr w:type="spellEnd"/>
      <w:r>
        <w:rPr>
          <w:sz w:val="20"/>
        </w:rPr>
        <w:t xml:space="preserve"> </w:t>
      </w:r>
      <w:proofErr w:type="spellStart"/>
      <w:r>
        <w:rPr>
          <w:sz w:val="20"/>
        </w:rPr>
        <w:t>Scholaris</w:t>
      </w:r>
      <w:proofErr w:type="spellEnd"/>
      <w:r>
        <w:rPr>
          <w:sz w:val="20"/>
        </w:rPr>
        <w:t xml:space="preserve">. </w:t>
      </w:r>
      <w:r>
        <w:rPr>
          <w:i/>
          <w:sz w:val="20"/>
        </w:rPr>
        <w:t>Eur. Chem. Bull</w:t>
      </w:r>
      <w:r>
        <w:rPr>
          <w:sz w:val="20"/>
        </w:rPr>
        <w:t>, 8017</w:t>
      </w:r>
    </w:p>
    <w:p w14:paraId="71851F2C" w14:textId="77777777" w:rsidR="00DD6559" w:rsidRDefault="00000000">
      <w:pPr>
        <w:pStyle w:val="BodyText"/>
        <w:spacing w:before="2"/>
        <w:ind w:left="1240"/>
      </w:pPr>
      <w:r>
        <w:t>-</w:t>
      </w:r>
      <w:r>
        <w:rPr>
          <w:spacing w:val="2"/>
        </w:rPr>
        <w:t xml:space="preserve"> </w:t>
      </w:r>
      <w:r>
        <w:rPr>
          <w:spacing w:val="-2"/>
        </w:rPr>
        <w:t>8023.</w:t>
      </w:r>
    </w:p>
    <w:sectPr w:rsidR="00DD6559">
      <w:pgSz w:w="11910" w:h="16840"/>
      <w:pgMar w:top="1340" w:right="1320" w:bottom="1160" w:left="920" w:header="718" w:footer="976" w:gutter="0"/>
      <w:cols w:num="2" w:space="720" w:equalWidth="0">
        <w:col w:w="4735" w:space="134"/>
        <w:col w:w="480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933A9A" w14:textId="77777777" w:rsidR="0018164C" w:rsidRDefault="0018164C">
      <w:r>
        <w:separator/>
      </w:r>
    </w:p>
  </w:endnote>
  <w:endnote w:type="continuationSeparator" w:id="0">
    <w:p w14:paraId="509FE166" w14:textId="77777777" w:rsidR="0018164C" w:rsidRDefault="00181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831D69" w14:textId="77777777" w:rsidR="00DD6559" w:rsidRDefault="00000000">
    <w:pPr>
      <w:pStyle w:val="BodyText"/>
      <w:spacing w:before="0" w:line="14" w:lineRule="auto"/>
      <w:ind w:left="0"/>
      <w:jc w:val="left"/>
    </w:pPr>
    <w:r>
      <w:rPr>
        <w:noProof/>
      </w:rPr>
      <mc:AlternateContent>
        <mc:Choice Requires="wps">
          <w:drawing>
            <wp:anchor distT="0" distB="0" distL="0" distR="0" simplePos="0" relativeHeight="487486464" behindDoc="1" locked="0" layoutInCell="1" allowOverlap="1" wp14:anchorId="69E4011B" wp14:editId="6B0B5DEB">
              <wp:simplePos x="0" y="0"/>
              <wp:positionH relativeFrom="page">
                <wp:posOffset>902004</wp:posOffset>
              </wp:positionH>
              <wp:positionV relativeFrom="page">
                <wp:posOffset>9933038</wp:posOffset>
              </wp:positionV>
              <wp:extent cx="4306570" cy="1536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06570" cy="153670"/>
                      </a:xfrm>
                      <a:prstGeom prst="rect">
                        <a:avLst/>
                      </a:prstGeom>
                    </wps:spPr>
                    <wps:txbx>
                      <w:txbxContent>
                        <w:p w14:paraId="269412C7" w14:textId="77777777" w:rsidR="00DD6559" w:rsidRDefault="00000000">
                          <w:pPr>
                            <w:spacing w:before="14"/>
                            <w:ind w:left="20"/>
                            <w:rPr>
                              <w:b/>
                              <w:sz w:val="18"/>
                            </w:rPr>
                          </w:pPr>
                          <w:r>
                            <w:rPr>
                              <w:b/>
                              <w:spacing w:val="-2"/>
                              <w:sz w:val="18"/>
                            </w:rPr>
                            <w:t>International</w:t>
                          </w:r>
                          <w:r>
                            <w:rPr>
                              <w:b/>
                              <w:spacing w:val="8"/>
                              <w:sz w:val="18"/>
                            </w:rPr>
                            <w:t xml:space="preserve"> </w:t>
                          </w:r>
                          <w:r>
                            <w:rPr>
                              <w:b/>
                              <w:spacing w:val="-2"/>
                              <w:sz w:val="18"/>
                            </w:rPr>
                            <w:t>Journal</w:t>
                          </w:r>
                          <w:r>
                            <w:rPr>
                              <w:b/>
                              <w:spacing w:val="4"/>
                              <w:sz w:val="18"/>
                            </w:rPr>
                            <w:t xml:space="preserve"> </w:t>
                          </w:r>
                          <w:r>
                            <w:rPr>
                              <w:b/>
                              <w:spacing w:val="-2"/>
                              <w:sz w:val="18"/>
                            </w:rPr>
                            <w:t>of</w:t>
                          </w:r>
                          <w:r>
                            <w:rPr>
                              <w:b/>
                              <w:spacing w:val="8"/>
                              <w:sz w:val="18"/>
                            </w:rPr>
                            <w:t xml:space="preserve"> </w:t>
                          </w:r>
                          <w:r>
                            <w:rPr>
                              <w:b/>
                              <w:spacing w:val="-2"/>
                              <w:sz w:val="18"/>
                            </w:rPr>
                            <w:t>Research</w:t>
                          </w:r>
                          <w:r>
                            <w:rPr>
                              <w:b/>
                              <w:spacing w:val="1"/>
                              <w:sz w:val="18"/>
                            </w:rPr>
                            <w:t xml:space="preserve"> </w:t>
                          </w:r>
                          <w:r>
                            <w:rPr>
                              <w:b/>
                              <w:spacing w:val="-2"/>
                              <w:sz w:val="18"/>
                            </w:rPr>
                            <w:t>Development</w:t>
                          </w:r>
                          <w:r>
                            <w:rPr>
                              <w:b/>
                              <w:spacing w:val="3"/>
                              <w:sz w:val="18"/>
                            </w:rPr>
                            <w:t xml:space="preserve"> </w:t>
                          </w:r>
                          <w:r>
                            <w:rPr>
                              <w:b/>
                              <w:spacing w:val="-2"/>
                              <w:sz w:val="18"/>
                            </w:rPr>
                            <w:t>and</w:t>
                          </w:r>
                          <w:r>
                            <w:rPr>
                              <w:b/>
                              <w:spacing w:val="-4"/>
                              <w:sz w:val="18"/>
                            </w:rPr>
                            <w:t xml:space="preserve"> </w:t>
                          </w:r>
                          <w:r>
                            <w:rPr>
                              <w:b/>
                              <w:spacing w:val="-2"/>
                              <w:sz w:val="18"/>
                            </w:rPr>
                            <w:t>Technology</w:t>
                          </w:r>
                          <w:r>
                            <w:rPr>
                              <w:b/>
                              <w:spacing w:val="-4"/>
                              <w:sz w:val="18"/>
                            </w:rPr>
                            <w:t xml:space="preserve"> </w:t>
                          </w:r>
                          <w:r>
                            <w:rPr>
                              <w:b/>
                              <w:spacing w:val="-2"/>
                              <w:sz w:val="18"/>
                            </w:rPr>
                            <w:t>Vol.2|Issue.2</w:t>
                          </w:r>
                          <w:r>
                            <w:rPr>
                              <w:b/>
                              <w:spacing w:val="2"/>
                              <w:sz w:val="18"/>
                            </w:rPr>
                            <w:t xml:space="preserve"> </w:t>
                          </w:r>
                          <w:r>
                            <w:rPr>
                              <w:b/>
                              <w:spacing w:val="-2"/>
                              <w:sz w:val="18"/>
                            </w:rPr>
                            <w:t>|Year</w:t>
                          </w:r>
                          <w:r>
                            <w:rPr>
                              <w:b/>
                              <w:spacing w:val="-8"/>
                              <w:sz w:val="18"/>
                            </w:rPr>
                            <w:t xml:space="preserve"> </w:t>
                          </w:r>
                          <w:r>
                            <w:rPr>
                              <w:b/>
                              <w:spacing w:val="-4"/>
                              <w:sz w:val="18"/>
                            </w:rPr>
                            <w:t>2024</w:t>
                          </w:r>
                        </w:p>
                      </w:txbxContent>
                    </wps:txbx>
                    <wps:bodyPr wrap="square" lIns="0" tIns="0" rIns="0" bIns="0" rtlCol="0">
                      <a:noAutofit/>
                    </wps:bodyPr>
                  </wps:wsp>
                </a:graphicData>
              </a:graphic>
            </wp:anchor>
          </w:drawing>
        </mc:Choice>
        <mc:Fallback>
          <w:pict>
            <v:shapetype w14:anchorId="69E4011B" id="_x0000_t202" coordsize="21600,21600" o:spt="202" path="m,l,21600r21600,l21600,xe">
              <v:stroke joinstyle="miter"/>
              <v:path gradientshapeok="t" o:connecttype="rect"/>
            </v:shapetype>
            <v:shape id="Textbox 3" o:spid="_x0000_s1028" type="#_x0000_t202" style="position:absolute;margin-left:71pt;margin-top:782.15pt;width:339.1pt;height:12.1pt;z-index:-15830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" filled="f" stroked="f">
              <v:textbox inset="0,0,0,0">
                <w:txbxContent>
                  <w:p w14:paraId="269412C7" w14:textId="77777777" w:rsidR="00DD6559" w:rsidRDefault="00000000">
                    <w:pPr>
                      <w:spacing w:before="14"/>
                      <w:ind w:left="20"/>
                      <w:rPr>
                        <w:b/>
                        <w:sz w:val="18"/>
                      </w:rPr>
                    </w:pPr>
                    <w:r>
                      <w:rPr>
                        <w:b/>
                        <w:spacing w:val="-2"/>
                        <w:sz w:val="18"/>
                      </w:rPr>
                      <w:t>International</w:t>
                    </w:r>
                    <w:r>
                      <w:rPr>
                        <w:b/>
                        <w:spacing w:val="8"/>
                        <w:sz w:val="18"/>
                      </w:rPr>
                      <w:t xml:space="preserve"> </w:t>
                    </w:r>
                    <w:r>
                      <w:rPr>
                        <w:b/>
                        <w:spacing w:val="-2"/>
                        <w:sz w:val="18"/>
                      </w:rPr>
                      <w:t>Journal</w:t>
                    </w:r>
                    <w:r>
                      <w:rPr>
                        <w:b/>
                        <w:spacing w:val="4"/>
                        <w:sz w:val="18"/>
                      </w:rPr>
                      <w:t xml:space="preserve"> </w:t>
                    </w:r>
                    <w:r>
                      <w:rPr>
                        <w:b/>
                        <w:spacing w:val="-2"/>
                        <w:sz w:val="18"/>
                      </w:rPr>
                      <w:t>of</w:t>
                    </w:r>
                    <w:r>
                      <w:rPr>
                        <w:b/>
                        <w:spacing w:val="8"/>
                        <w:sz w:val="18"/>
                      </w:rPr>
                      <w:t xml:space="preserve"> </w:t>
                    </w:r>
                    <w:r>
                      <w:rPr>
                        <w:b/>
                        <w:spacing w:val="-2"/>
                        <w:sz w:val="18"/>
                      </w:rPr>
                      <w:t>Research</w:t>
                    </w:r>
                    <w:r>
                      <w:rPr>
                        <w:b/>
                        <w:spacing w:val="1"/>
                        <w:sz w:val="18"/>
                      </w:rPr>
                      <w:t xml:space="preserve"> </w:t>
                    </w:r>
                    <w:r>
                      <w:rPr>
                        <w:b/>
                        <w:spacing w:val="-2"/>
                        <w:sz w:val="18"/>
                      </w:rPr>
                      <w:t>Development</w:t>
                    </w:r>
                    <w:r>
                      <w:rPr>
                        <w:b/>
                        <w:spacing w:val="3"/>
                        <w:sz w:val="18"/>
                      </w:rPr>
                      <w:t xml:space="preserve"> </w:t>
                    </w:r>
                    <w:r>
                      <w:rPr>
                        <w:b/>
                        <w:spacing w:val="-2"/>
                        <w:sz w:val="18"/>
                      </w:rPr>
                      <w:t>and</w:t>
                    </w:r>
                    <w:r>
                      <w:rPr>
                        <w:b/>
                        <w:spacing w:val="-4"/>
                        <w:sz w:val="18"/>
                      </w:rPr>
                      <w:t xml:space="preserve"> </w:t>
                    </w:r>
                    <w:r>
                      <w:rPr>
                        <w:b/>
                        <w:spacing w:val="-2"/>
                        <w:sz w:val="18"/>
                      </w:rPr>
                      <w:t>Technology</w:t>
                    </w:r>
                    <w:r>
                      <w:rPr>
                        <w:b/>
                        <w:spacing w:val="-4"/>
                        <w:sz w:val="18"/>
                      </w:rPr>
                      <w:t xml:space="preserve"> </w:t>
                    </w:r>
                    <w:r>
                      <w:rPr>
                        <w:b/>
                        <w:spacing w:val="-2"/>
                        <w:sz w:val="18"/>
                      </w:rPr>
                      <w:t>Vol.2|Issue.2</w:t>
                    </w:r>
                    <w:r>
                      <w:rPr>
                        <w:b/>
                        <w:spacing w:val="2"/>
                        <w:sz w:val="18"/>
                      </w:rPr>
                      <w:t xml:space="preserve"> </w:t>
                    </w:r>
                    <w:r>
                      <w:rPr>
                        <w:b/>
                        <w:spacing w:val="-2"/>
                        <w:sz w:val="18"/>
                      </w:rPr>
                      <w:t>|Year</w:t>
                    </w:r>
                    <w:r>
                      <w:rPr>
                        <w:b/>
                        <w:spacing w:val="-8"/>
                        <w:sz w:val="18"/>
                      </w:rPr>
                      <w:t xml:space="preserve"> </w:t>
                    </w:r>
                    <w:r>
                      <w:rPr>
                        <w:b/>
                        <w:spacing w:val="-4"/>
                        <w:sz w:val="18"/>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0C413E" w14:textId="77777777" w:rsidR="0018164C" w:rsidRDefault="0018164C">
      <w:r>
        <w:separator/>
      </w:r>
    </w:p>
  </w:footnote>
  <w:footnote w:type="continuationSeparator" w:id="0">
    <w:p w14:paraId="5C39A88B" w14:textId="77777777" w:rsidR="0018164C" w:rsidRDefault="001816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55153C" w14:textId="5BC89DEB" w:rsidR="00DD6559" w:rsidRDefault="007E43A4">
    <w:pPr>
      <w:pStyle w:val="BodyText"/>
      <w:spacing w:before="0" w:line="14" w:lineRule="auto"/>
      <w:ind w:left="0"/>
      <w:jc w:val="left"/>
    </w:pPr>
    <w:r>
      <w:rPr>
        <w:noProof/>
      </w:rPr>
      <mc:AlternateContent>
        <mc:Choice Requires="wps">
          <w:drawing>
            <wp:anchor distT="0" distB="0" distL="0" distR="0" simplePos="0" relativeHeight="251659264" behindDoc="1" locked="0" layoutInCell="1" allowOverlap="1" wp14:anchorId="57461E97" wp14:editId="24DE76DE">
              <wp:simplePos x="0" y="0"/>
              <wp:positionH relativeFrom="page">
                <wp:posOffset>5953124</wp:posOffset>
              </wp:positionH>
              <wp:positionV relativeFrom="page">
                <wp:posOffset>466725</wp:posOffset>
              </wp:positionV>
              <wp:extent cx="771525" cy="180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1525" cy="180975"/>
                      </a:xfrm>
                      <a:prstGeom prst="rect">
                        <a:avLst/>
                      </a:prstGeom>
                    </wps:spPr>
                    <wps:txbx>
                      <w:txbxContent>
                        <w:p w14:paraId="20D10265" w14:textId="6EE7400B" w:rsidR="00DD6559" w:rsidRDefault="00000000">
                          <w:pPr>
                            <w:spacing w:before="13"/>
                            <w:ind w:left="20"/>
                            <w:rPr>
                              <w:b/>
                              <w:sz w:val="20"/>
                            </w:rPr>
                          </w:pPr>
                          <w:r>
                            <w:rPr>
                              <w:b/>
                              <w:sz w:val="20"/>
                            </w:rPr>
                            <w:t>Page</w:t>
                          </w:r>
                          <w:r>
                            <w:rPr>
                              <w:b/>
                              <w:spacing w:val="-1"/>
                              <w:sz w:val="20"/>
                            </w:rPr>
                            <w:t xml:space="preserve"> </w:t>
                          </w:r>
                          <w:r>
                            <w:rPr>
                              <w:b/>
                              <w:sz w:val="20"/>
                            </w:rPr>
                            <w:t>1</w:t>
                          </w:r>
                          <w:r w:rsidR="002B7446">
                            <w:rPr>
                              <w:b/>
                              <w:sz w:val="20"/>
                            </w:rPr>
                            <w:t>6</w:t>
                          </w:r>
                          <w:r>
                            <w:rPr>
                              <w:b/>
                              <w:spacing w:val="-8"/>
                              <w:sz w:val="20"/>
                            </w:rPr>
                            <w:t xml:space="preserve"> </w:t>
                          </w:r>
                          <w:r>
                            <w:rPr>
                              <w:b/>
                              <w:sz w:val="20"/>
                            </w:rPr>
                            <w:t>of</w:t>
                          </w:r>
                          <w:r>
                            <w:rPr>
                              <w:b/>
                              <w:spacing w:val="-2"/>
                              <w:sz w:val="20"/>
                            </w:rPr>
                            <w:t xml:space="preserve"> </w:t>
                          </w:r>
                          <w:r w:rsidR="002B7446">
                            <w:rPr>
                              <w:b/>
                              <w:spacing w:val="-10"/>
                              <w:sz w:val="20"/>
                            </w:rPr>
                            <w:t>20</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7461E97" id="_x0000_t202" coordsize="21600,21600" o:spt="202" path="m,l,21600r21600,l21600,xe">
              <v:stroke joinstyle="miter"/>
              <v:path gradientshapeok="t" o:connecttype="rect"/>
            </v:shapetype>
            <v:shape id="Textbox 2" o:spid="_x0000_s1026" type="#_x0000_t202" style="position:absolute;margin-left:468.75pt;margin-top:36.75pt;width:60.75pt;height:14.2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" filled="f" stroked="f">
              <v:textbox inset="0,0,0,0">
                <w:txbxContent>
                  <w:p w14:paraId="20D10265" w14:textId="6EE7400B" w:rsidR="00DD6559" w:rsidRDefault="00000000">
                    <w:pPr>
                      <w:spacing w:before="13"/>
                      <w:ind w:left="20"/>
                      <w:rPr>
                        <w:b/>
                        <w:sz w:val="20"/>
                      </w:rPr>
                    </w:pPr>
                    <w:r>
                      <w:rPr>
                        <w:b/>
                        <w:sz w:val="20"/>
                      </w:rPr>
                      <w:t>Page</w:t>
                    </w:r>
                    <w:r>
                      <w:rPr>
                        <w:b/>
                        <w:spacing w:val="-1"/>
                        <w:sz w:val="20"/>
                      </w:rPr>
                      <w:t xml:space="preserve"> </w:t>
                    </w:r>
                    <w:r>
                      <w:rPr>
                        <w:b/>
                        <w:sz w:val="20"/>
                      </w:rPr>
                      <w:t>1</w:t>
                    </w:r>
                    <w:r w:rsidR="002B7446">
                      <w:rPr>
                        <w:b/>
                        <w:sz w:val="20"/>
                      </w:rPr>
                      <w:t>6</w:t>
                    </w:r>
                    <w:r>
                      <w:rPr>
                        <w:b/>
                        <w:spacing w:val="-8"/>
                        <w:sz w:val="20"/>
                      </w:rPr>
                      <w:t xml:space="preserve"> </w:t>
                    </w:r>
                    <w:r>
                      <w:rPr>
                        <w:b/>
                        <w:sz w:val="20"/>
                      </w:rPr>
                      <w:t>of</w:t>
                    </w:r>
                    <w:r>
                      <w:rPr>
                        <w:b/>
                        <w:spacing w:val="-2"/>
                        <w:sz w:val="20"/>
                      </w:rPr>
                      <w:t xml:space="preserve"> </w:t>
                    </w:r>
                    <w:r w:rsidR="002B7446">
                      <w:rPr>
                        <w:b/>
                        <w:spacing w:val="-10"/>
                        <w:sz w:val="20"/>
                      </w:rPr>
                      <w:t>20</w:t>
                    </w:r>
                  </w:p>
                </w:txbxContent>
              </v:textbox>
              <w10:wrap anchorx="page" anchory="page"/>
            </v:shape>
          </w:pict>
        </mc:Fallback>
      </mc:AlternateContent>
    </w:r>
    <w:r w:rsidR="00000000">
      <w:rPr>
        <w:noProof/>
      </w:rPr>
      <mc:AlternateContent>
        <mc:Choice Requires="wps">
          <w:drawing>
            <wp:anchor distT="0" distB="0" distL="0" distR="0" simplePos="0" relativeHeight="251657216" behindDoc="1" locked="0" layoutInCell="1" allowOverlap="1" wp14:anchorId="3AC21C77" wp14:editId="06BA7C06">
              <wp:simplePos x="0" y="0"/>
              <wp:positionH relativeFrom="page">
                <wp:posOffset>902004</wp:posOffset>
              </wp:positionH>
              <wp:positionV relativeFrom="page">
                <wp:posOffset>443453</wp:posOffset>
              </wp:positionV>
              <wp:extent cx="829944"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9944" cy="167640"/>
                      </a:xfrm>
                      <a:prstGeom prst="rect">
                        <a:avLst/>
                      </a:prstGeom>
                    </wps:spPr>
                    <wps:txbx>
                      <w:txbxContent>
                        <w:p w14:paraId="2E1EFCE7" w14:textId="77777777" w:rsidR="00DD6559" w:rsidRDefault="00000000">
                          <w:pPr>
                            <w:spacing w:before="13"/>
                            <w:ind w:left="20"/>
                            <w:rPr>
                              <w:b/>
                              <w:sz w:val="20"/>
                            </w:rPr>
                          </w:pPr>
                          <w:hyperlink r:id="rId1">
                            <w:r>
                              <w:rPr>
                                <w:b/>
                                <w:color w:val="0462C1"/>
                                <w:spacing w:val="-2"/>
                                <w:sz w:val="20"/>
                                <w:u w:val="single" w:color="0462C1"/>
                              </w:rPr>
                              <w:t>www.ijrdt.com</w:t>
                            </w:r>
                          </w:hyperlink>
                        </w:p>
                      </w:txbxContent>
                    </wps:txbx>
                    <wps:bodyPr wrap="square" lIns="0" tIns="0" rIns="0" bIns="0" rtlCol="0">
                      <a:noAutofit/>
                    </wps:bodyPr>
                  </wps:wsp>
                </a:graphicData>
              </a:graphic>
            </wp:anchor>
          </w:drawing>
        </mc:Choice>
        <mc:Fallback>
          <w:pict>
            <v:shape w14:anchorId="3AC21C77" id="Textbox 1" o:spid="_x0000_s1027" type="#_x0000_t202" style="position:absolute;margin-left:71pt;margin-top:34.9pt;width:65.35pt;height:13.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" filled="f" stroked="f">
              <v:textbox inset="0,0,0,0">
                <w:txbxContent>
                  <w:p w14:paraId="2E1EFCE7" w14:textId="77777777" w:rsidR="00DD6559" w:rsidRDefault="00000000">
                    <w:pPr>
                      <w:spacing w:before="13"/>
                      <w:ind w:left="20"/>
                      <w:rPr>
                        <w:b/>
                        <w:sz w:val="20"/>
                      </w:rPr>
                    </w:pPr>
                    <w:hyperlink r:id="rId2">
                      <w:r>
                        <w:rPr>
                          <w:b/>
                          <w:color w:val="0462C1"/>
                          <w:spacing w:val="-2"/>
                          <w:sz w:val="20"/>
                          <w:u w:val="single" w:color="0462C1"/>
                        </w:rPr>
                        <w:t>www.ijrdt.com</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5D0B10"/>
    <w:multiLevelType w:val="hybridMultilevel"/>
    <w:tmpl w:val="11344594"/>
    <w:lvl w:ilvl="0" w:tplc="CD86174A">
      <w:start w:val="1"/>
      <w:numFmt w:val="decimal"/>
      <w:lvlText w:val="%1."/>
      <w:lvlJc w:val="left"/>
      <w:pPr>
        <w:ind w:left="1241" w:hanging="361"/>
        <w:jc w:val="right"/>
      </w:pPr>
      <w:rPr>
        <w:rFonts w:ascii="Times New Roman" w:eastAsia="Times New Roman" w:hAnsi="Times New Roman" w:cs="Times New Roman" w:hint="default"/>
        <w:b w:val="0"/>
        <w:bCs w:val="0"/>
        <w:i w:val="0"/>
        <w:iCs w:val="0"/>
        <w:spacing w:val="0"/>
        <w:w w:val="100"/>
        <w:sz w:val="20"/>
        <w:szCs w:val="20"/>
        <w:lang w:val="en-US" w:eastAsia="en-US" w:bidi="ar-SA"/>
      </w:rPr>
    </w:lvl>
    <w:lvl w:ilvl="1" w:tplc="F5CC4B82">
      <w:numFmt w:val="bullet"/>
      <w:lvlText w:val="•"/>
      <w:lvlJc w:val="left"/>
      <w:pPr>
        <w:ind w:left="1588" w:hanging="361"/>
      </w:pPr>
      <w:rPr>
        <w:rFonts w:hint="default"/>
        <w:lang w:val="en-US" w:eastAsia="en-US" w:bidi="ar-SA"/>
      </w:rPr>
    </w:lvl>
    <w:lvl w:ilvl="2" w:tplc="0E82F050">
      <w:numFmt w:val="bullet"/>
      <w:lvlText w:val="•"/>
      <w:lvlJc w:val="left"/>
      <w:pPr>
        <w:ind w:left="1937" w:hanging="361"/>
      </w:pPr>
      <w:rPr>
        <w:rFonts w:hint="default"/>
        <w:lang w:val="en-US" w:eastAsia="en-US" w:bidi="ar-SA"/>
      </w:rPr>
    </w:lvl>
    <w:lvl w:ilvl="3" w:tplc="D02A81B2">
      <w:numFmt w:val="bullet"/>
      <w:lvlText w:val="•"/>
      <w:lvlJc w:val="left"/>
      <w:pPr>
        <w:ind w:left="2285" w:hanging="361"/>
      </w:pPr>
      <w:rPr>
        <w:rFonts w:hint="default"/>
        <w:lang w:val="en-US" w:eastAsia="en-US" w:bidi="ar-SA"/>
      </w:rPr>
    </w:lvl>
    <w:lvl w:ilvl="4" w:tplc="0C7071E8">
      <w:numFmt w:val="bullet"/>
      <w:lvlText w:val="•"/>
      <w:lvlJc w:val="left"/>
      <w:pPr>
        <w:ind w:left="2634" w:hanging="361"/>
      </w:pPr>
      <w:rPr>
        <w:rFonts w:hint="default"/>
        <w:lang w:val="en-US" w:eastAsia="en-US" w:bidi="ar-SA"/>
      </w:rPr>
    </w:lvl>
    <w:lvl w:ilvl="5" w:tplc="6B16CC7A">
      <w:numFmt w:val="bullet"/>
      <w:lvlText w:val="•"/>
      <w:lvlJc w:val="left"/>
      <w:pPr>
        <w:ind w:left="2983" w:hanging="361"/>
      </w:pPr>
      <w:rPr>
        <w:rFonts w:hint="default"/>
        <w:lang w:val="en-US" w:eastAsia="en-US" w:bidi="ar-SA"/>
      </w:rPr>
    </w:lvl>
    <w:lvl w:ilvl="6" w:tplc="E0FE03F2">
      <w:numFmt w:val="bullet"/>
      <w:lvlText w:val="•"/>
      <w:lvlJc w:val="left"/>
      <w:pPr>
        <w:ind w:left="3331" w:hanging="361"/>
      </w:pPr>
      <w:rPr>
        <w:rFonts w:hint="default"/>
        <w:lang w:val="en-US" w:eastAsia="en-US" w:bidi="ar-SA"/>
      </w:rPr>
    </w:lvl>
    <w:lvl w:ilvl="7" w:tplc="A1AEFF42">
      <w:numFmt w:val="bullet"/>
      <w:lvlText w:val="•"/>
      <w:lvlJc w:val="left"/>
      <w:pPr>
        <w:ind w:left="3680" w:hanging="361"/>
      </w:pPr>
      <w:rPr>
        <w:rFonts w:hint="default"/>
        <w:lang w:val="en-US" w:eastAsia="en-US" w:bidi="ar-SA"/>
      </w:rPr>
    </w:lvl>
    <w:lvl w:ilvl="8" w:tplc="0C628F7A">
      <w:numFmt w:val="bullet"/>
      <w:lvlText w:val="•"/>
      <w:lvlJc w:val="left"/>
      <w:pPr>
        <w:ind w:left="4028" w:hanging="361"/>
      </w:pPr>
      <w:rPr>
        <w:rFonts w:hint="default"/>
        <w:lang w:val="en-US" w:eastAsia="en-US" w:bidi="ar-SA"/>
      </w:rPr>
    </w:lvl>
  </w:abstractNum>
  <w:num w:numId="1" w16cid:durableId="344668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D6559"/>
    <w:rsid w:val="0018164C"/>
    <w:rsid w:val="002B7446"/>
    <w:rsid w:val="007E43A4"/>
    <w:rsid w:val="00C745F3"/>
    <w:rsid w:val="00DD655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50C71"/>
  <w15:docId w15:val="{CAD973AD-A98D-40FA-BE63-237C3D2C4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911"/>
      <w:outlineLvl w:val="0"/>
    </w:pPr>
    <w:rPr>
      <w:b/>
      <w:bCs/>
      <w:sz w:val="28"/>
      <w:szCs w:val="28"/>
    </w:rPr>
  </w:style>
  <w:style w:type="paragraph" w:styleId="Heading2">
    <w:name w:val="heading 2"/>
    <w:basedOn w:val="Normal"/>
    <w:uiPriority w:val="9"/>
    <w:unhideWhenUsed/>
    <w:qFormat/>
    <w:pPr>
      <w:spacing w:before="164"/>
      <w:ind w:left="52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4"/>
      <w:ind w:left="520"/>
      <w:jc w:val="both"/>
    </w:pPr>
    <w:rPr>
      <w:sz w:val="20"/>
      <w:szCs w:val="20"/>
    </w:rPr>
  </w:style>
  <w:style w:type="paragraph" w:styleId="ListParagraph">
    <w:name w:val="List Paragraph"/>
    <w:basedOn w:val="Normal"/>
    <w:uiPriority w:val="1"/>
    <w:qFormat/>
    <w:pPr>
      <w:spacing w:before="160"/>
      <w:ind w:left="880" w:hanging="361"/>
      <w:jc w:val="both"/>
    </w:pPr>
  </w:style>
  <w:style w:type="paragraph" w:customStyle="1" w:styleId="TableParagraph">
    <w:name w:val="Table Paragraph"/>
    <w:basedOn w:val="Normal"/>
    <w:uiPriority w:val="1"/>
    <w:qFormat/>
    <w:pPr>
      <w:spacing w:line="225" w:lineRule="exact"/>
      <w:ind w:left="110"/>
    </w:pPr>
  </w:style>
  <w:style w:type="paragraph" w:styleId="Header">
    <w:name w:val="header"/>
    <w:basedOn w:val="Normal"/>
    <w:link w:val="HeaderChar"/>
    <w:uiPriority w:val="99"/>
    <w:unhideWhenUsed/>
    <w:rsid w:val="007E43A4"/>
    <w:pPr>
      <w:tabs>
        <w:tab w:val="center" w:pos="4513"/>
        <w:tab w:val="right" w:pos="9026"/>
      </w:tabs>
    </w:pPr>
  </w:style>
  <w:style w:type="character" w:customStyle="1" w:styleId="HeaderChar">
    <w:name w:val="Header Char"/>
    <w:basedOn w:val="DefaultParagraphFont"/>
    <w:link w:val="Header"/>
    <w:uiPriority w:val="99"/>
    <w:rsid w:val="007E43A4"/>
    <w:rPr>
      <w:rFonts w:ascii="Times New Roman" w:eastAsia="Times New Roman" w:hAnsi="Times New Roman" w:cs="Times New Roman"/>
    </w:rPr>
  </w:style>
  <w:style w:type="paragraph" w:styleId="Footer">
    <w:name w:val="footer"/>
    <w:basedOn w:val="Normal"/>
    <w:link w:val="FooterChar"/>
    <w:uiPriority w:val="99"/>
    <w:unhideWhenUsed/>
    <w:rsid w:val="007E43A4"/>
    <w:pPr>
      <w:tabs>
        <w:tab w:val="center" w:pos="4513"/>
        <w:tab w:val="right" w:pos="9026"/>
      </w:tabs>
    </w:pPr>
  </w:style>
  <w:style w:type="character" w:customStyle="1" w:styleId="FooterChar">
    <w:name w:val="Footer Char"/>
    <w:basedOn w:val="DefaultParagraphFont"/>
    <w:link w:val="Footer"/>
    <w:uiPriority w:val="99"/>
    <w:rsid w:val="007E43A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jrdt.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ijrdt.com/" TargetMode="External"/><Relationship Id="rId1" Type="http://schemas.openxmlformats.org/officeDocument/2006/relationships/hyperlink" Target="http://www.ijrd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2468</Words>
  <Characters>14074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Naziya Jameel</dc:creator>
  <cp:lastModifiedBy>7</cp:lastModifiedBy>
  <cp:revision>3</cp:revision>
  <dcterms:created xsi:type="dcterms:W3CDTF">2024-08-17T05:52:00Z</dcterms:created>
  <dcterms:modified xsi:type="dcterms:W3CDTF">2024-08-17T06:06:00Z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2024-08-14T00:00:00Z</vt:filetime>
  </property>
  <property fmtid="{D5CDD505-2E9C-101B-9397-08002B2CF9AE}" pid="3" name="Creator">
    <vt:lpwstr>Microsoft® Word 2016</vt:lpwstr>
  </property>
  <property fmtid="{D5CDD505-2E9C-101B-9397-08002B2CF9AE}" pid="4" name="LastSaved">
    <vt:filetime>2024-08-17T00:00:00Z</vt:filetime>
  </property>
  <property fmtid="{D5CDD505-2E9C-101B-9397-08002B2CF9AE}" pid="5" name="Producer">
    <vt:lpwstr>www.ilovepdf.com</vt:lpwstr>
  </property>
</Properties>
</file>