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68AA9" w14:textId="77777777" w:rsidR="002B77C3" w:rsidRDefault="002B77C3">
      <w:pPr>
        <w:pStyle w:val="BodyText"/>
        <w:spacing w:before="8"/>
        <w:ind w:left="0"/>
        <w:jc w:val="left"/>
        <w:rPr>
          <w:sz w:val="7"/>
        </w:rPr>
      </w:pPr>
    </w:p>
    <w:p w14:paraId="3A82790B" w14:textId="77777777" w:rsidR="002B77C3" w:rsidRDefault="00000000">
      <w:pPr>
        <w:pStyle w:val="BodyText"/>
        <w:spacing w:before="0" w:line="20" w:lineRule="exact"/>
        <w:ind w:left="160"/>
        <w:jc w:val="left"/>
        <w:rPr>
          <w:sz w:val="2"/>
        </w:rPr>
      </w:pPr>
      <w:r>
        <w:rPr>
          <w:noProof/>
          <w:sz w:val="2"/>
        </w:rPr>
        <mc:AlternateContent>
          <mc:Choice Requires="wpg">
            <w:drawing>
              <wp:inline distT="0" distB="0" distL="0" distR="0" wp14:anchorId="1F54BAC2" wp14:editId="108D5FC0">
                <wp:extent cx="5901690" cy="508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1690" cy="5080"/>
                          <a:chOff x="0" y="0"/>
                          <a:chExt cx="5901690" cy="5080"/>
                        </a:xfrm>
                      </wpg:grpSpPr>
                      <wps:wsp>
                        <wps:cNvPr id="5" name="Graphic 5"/>
                        <wps:cNvSpPr/>
                        <wps:spPr>
                          <a:xfrm>
                            <a:off x="0" y="0"/>
                            <a:ext cx="5901690" cy="5080"/>
                          </a:xfrm>
                          <a:custGeom>
                            <a:avLst/>
                            <a:gdLst/>
                            <a:ahLst/>
                            <a:cxnLst/>
                            <a:rect l="l" t="t" r="r" b="b"/>
                            <a:pathLst>
                              <a:path w="5901690" h="5080">
                                <a:moveTo>
                                  <a:pt x="5901562" y="0"/>
                                </a:moveTo>
                                <a:lnTo>
                                  <a:pt x="0" y="0"/>
                                </a:lnTo>
                                <a:lnTo>
                                  <a:pt x="0" y="4572"/>
                                </a:lnTo>
                                <a:lnTo>
                                  <a:pt x="5901562" y="4572"/>
                                </a:lnTo>
                                <a:lnTo>
                                  <a:pt x="59015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6449E8" id="Group 4" o:spid="_x0000_s1026" style="width:464.7pt;height:.4pt;mso-position-horizontal-relative:char;mso-position-vertical-relative:line" coordsize="59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">
                <v:shape id="Graphic 5" o:spid="_x0000_s1027" style="position:absolute;width:59016;height:50;visibility:visible;mso-wrap-style:square;v-text-anchor:top" coordsize="590169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" path="m5901562,l,,,4572r5901562,l5901562,xe" fillcolor="black" stroked="f">
                  <v:path arrowok="t"/>
                </v:shape>
                <w10:anchorlock/>
              </v:group>
            </w:pict>
          </mc:Fallback>
        </mc:AlternateContent>
      </w:r>
    </w:p>
    <w:p w14:paraId="3A6A7A61" w14:textId="77777777" w:rsidR="002B77C3" w:rsidRDefault="00000000">
      <w:pPr>
        <w:pStyle w:val="Heading1"/>
        <w:spacing w:before="309"/>
        <w:ind w:left="906"/>
      </w:pPr>
      <w:r>
        <w:rPr>
          <w:noProof/>
        </w:rPr>
        <w:drawing>
          <wp:anchor distT="0" distB="0" distL="0" distR="0" simplePos="0" relativeHeight="15729664" behindDoc="0" locked="0" layoutInCell="1" allowOverlap="1" wp14:anchorId="1A9EEFDD" wp14:editId="5E64C414">
            <wp:simplePos x="0" y="0"/>
            <wp:positionH relativeFrom="page">
              <wp:posOffset>647700</wp:posOffset>
            </wp:positionH>
            <wp:positionV relativeFrom="paragraph">
              <wp:posOffset>53721</wp:posOffset>
            </wp:positionV>
            <wp:extent cx="739140" cy="762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39140" cy="762000"/>
                    </a:xfrm>
                    <a:prstGeom prst="rect">
                      <a:avLst/>
                    </a:prstGeom>
                  </pic:spPr>
                </pic:pic>
              </a:graphicData>
            </a:graphic>
          </wp:anchor>
        </w:drawing>
      </w:r>
      <w:r>
        <w:t>International</w:t>
      </w:r>
      <w:r>
        <w:rPr>
          <w:spacing w:val="-13"/>
        </w:rPr>
        <w:t xml:space="preserve"> </w:t>
      </w:r>
      <w:r>
        <w:t>Journal</w:t>
      </w:r>
      <w:r>
        <w:rPr>
          <w:spacing w:val="-4"/>
        </w:rPr>
        <w:t xml:space="preserve"> </w:t>
      </w:r>
      <w:r>
        <w:t>of</w:t>
      </w:r>
      <w:r>
        <w:rPr>
          <w:spacing w:val="-11"/>
        </w:rPr>
        <w:t xml:space="preserve"> </w:t>
      </w:r>
      <w:r>
        <w:t>Research</w:t>
      </w:r>
      <w:r>
        <w:rPr>
          <w:spacing w:val="-15"/>
        </w:rPr>
        <w:t xml:space="preserve"> </w:t>
      </w:r>
      <w:r>
        <w:t>Development</w:t>
      </w:r>
      <w:r>
        <w:rPr>
          <w:spacing w:val="-5"/>
        </w:rPr>
        <w:t xml:space="preserve"> </w:t>
      </w:r>
      <w:r>
        <w:t>and</w:t>
      </w:r>
      <w:r>
        <w:rPr>
          <w:spacing w:val="-1"/>
        </w:rPr>
        <w:t xml:space="preserve"> </w:t>
      </w:r>
      <w:r>
        <w:rPr>
          <w:spacing w:val="-2"/>
        </w:rPr>
        <w:t>Technology</w:t>
      </w:r>
    </w:p>
    <w:p w14:paraId="21E5BDD9" w14:textId="77777777" w:rsidR="002B77C3" w:rsidRDefault="00000000">
      <w:pPr>
        <w:spacing w:before="13"/>
        <w:ind w:left="1957" w:right="131"/>
        <w:jc w:val="center"/>
        <w:rPr>
          <w:b/>
          <w:sz w:val="23"/>
        </w:rPr>
      </w:pPr>
      <w:r>
        <w:rPr>
          <w:b/>
          <w:sz w:val="23"/>
        </w:rPr>
        <w:t>Vol.2,</w:t>
      </w:r>
      <w:r>
        <w:rPr>
          <w:b/>
          <w:spacing w:val="20"/>
          <w:sz w:val="23"/>
        </w:rPr>
        <w:t xml:space="preserve"> </w:t>
      </w:r>
      <w:r>
        <w:rPr>
          <w:b/>
          <w:sz w:val="23"/>
        </w:rPr>
        <w:t>Issue.2,</w:t>
      </w:r>
      <w:r>
        <w:rPr>
          <w:b/>
          <w:spacing w:val="21"/>
          <w:sz w:val="23"/>
        </w:rPr>
        <w:t xml:space="preserve"> </w:t>
      </w:r>
      <w:r>
        <w:rPr>
          <w:b/>
          <w:sz w:val="23"/>
        </w:rPr>
        <w:t>Year</w:t>
      </w:r>
      <w:r>
        <w:rPr>
          <w:b/>
          <w:spacing w:val="17"/>
          <w:sz w:val="23"/>
        </w:rPr>
        <w:t xml:space="preserve"> </w:t>
      </w:r>
      <w:r>
        <w:rPr>
          <w:b/>
          <w:sz w:val="23"/>
        </w:rPr>
        <w:t>2024</w:t>
      </w:r>
      <w:r>
        <w:rPr>
          <w:b/>
          <w:spacing w:val="27"/>
          <w:sz w:val="23"/>
        </w:rPr>
        <w:t xml:space="preserve"> </w:t>
      </w:r>
      <w:r>
        <w:rPr>
          <w:b/>
          <w:sz w:val="23"/>
        </w:rPr>
        <w:t>ISSN:</w:t>
      </w:r>
      <w:r>
        <w:rPr>
          <w:b/>
          <w:spacing w:val="27"/>
          <w:sz w:val="23"/>
        </w:rPr>
        <w:t xml:space="preserve"> </w:t>
      </w:r>
      <w:r>
        <w:rPr>
          <w:b/>
          <w:sz w:val="23"/>
        </w:rPr>
        <w:t>2584-</w:t>
      </w:r>
      <w:r>
        <w:rPr>
          <w:b/>
          <w:spacing w:val="-4"/>
          <w:sz w:val="23"/>
        </w:rPr>
        <w:t>0290</w:t>
      </w:r>
    </w:p>
    <w:p w14:paraId="05B0E2CF" w14:textId="77777777" w:rsidR="002B77C3" w:rsidRDefault="00000000">
      <w:pPr>
        <w:spacing w:before="10"/>
        <w:ind w:left="840"/>
        <w:jc w:val="center"/>
        <w:rPr>
          <w:b/>
          <w:sz w:val="23"/>
        </w:rPr>
      </w:pPr>
      <w:r>
        <w:rPr>
          <w:b/>
          <w:w w:val="105"/>
          <w:sz w:val="23"/>
        </w:rPr>
        <w:t>Web:</w:t>
      </w:r>
      <w:r>
        <w:rPr>
          <w:b/>
          <w:spacing w:val="-9"/>
          <w:w w:val="105"/>
          <w:sz w:val="23"/>
        </w:rPr>
        <w:t xml:space="preserve"> </w:t>
      </w:r>
      <w:hyperlink r:id="rId8">
        <w:r>
          <w:rPr>
            <w:b/>
            <w:color w:val="0462C1"/>
            <w:spacing w:val="-2"/>
            <w:w w:val="105"/>
            <w:sz w:val="23"/>
            <w:u w:val="single" w:color="0462C1"/>
          </w:rPr>
          <w:t>www.ijrdt.com</w:t>
        </w:r>
      </w:hyperlink>
    </w:p>
    <w:p w14:paraId="6DF9E2C8" w14:textId="77777777" w:rsidR="002B77C3" w:rsidRDefault="00000000">
      <w:pPr>
        <w:pStyle w:val="BodyText"/>
        <w:spacing w:before="27"/>
        <w:ind w:left="0"/>
        <w:jc w:val="left"/>
        <w:rPr>
          <w:b/>
        </w:rPr>
      </w:pPr>
      <w:r>
        <w:rPr>
          <w:noProof/>
        </w:rPr>
        <mc:AlternateContent>
          <mc:Choice Requires="wps">
            <w:drawing>
              <wp:anchor distT="0" distB="0" distL="0" distR="0" simplePos="0" relativeHeight="487588352" behindDoc="1" locked="0" layoutInCell="1" allowOverlap="1" wp14:anchorId="5AC32874" wp14:editId="0BF3C748">
                <wp:simplePos x="0" y="0"/>
                <wp:positionH relativeFrom="page">
                  <wp:posOffset>590092</wp:posOffset>
                </wp:positionH>
                <wp:positionV relativeFrom="paragraph">
                  <wp:posOffset>178607</wp:posOffset>
                </wp:positionV>
                <wp:extent cx="5928995" cy="508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8995" cy="5080"/>
                        </a:xfrm>
                        <a:custGeom>
                          <a:avLst/>
                          <a:gdLst/>
                          <a:ahLst/>
                          <a:cxnLst/>
                          <a:rect l="l" t="t" r="r" b="b"/>
                          <a:pathLst>
                            <a:path w="5928995" h="5080">
                              <a:moveTo>
                                <a:pt x="5928995" y="0"/>
                              </a:moveTo>
                              <a:lnTo>
                                <a:pt x="0" y="0"/>
                              </a:lnTo>
                              <a:lnTo>
                                <a:pt x="0" y="4572"/>
                              </a:lnTo>
                              <a:lnTo>
                                <a:pt x="5928995" y="4572"/>
                              </a:lnTo>
                              <a:lnTo>
                                <a:pt x="59289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DFF49A" id="Graphic 7" o:spid="_x0000_s1026" style="position:absolute;margin-left:46.45pt;margin-top:14.05pt;width:466.85pt;height:.4pt;z-index:-15728128;visibility:visible;mso-wrap-style:square;mso-wrap-distance-left:0;mso-wrap-distance-top:0;mso-wrap-distance-right:0;mso-wrap-distance-bottom:0;mso-position-horizontal:absolute;mso-position-horizontal-relative:page;mso-position-vertical:absolute;mso-position-vertical-relative:text;v-text-anchor:top" coordsize="592899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" path="m5928995,l,,,4572r5928995,l5928995,xe" fillcolor="black" stroked="f">
                <v:path arrowok="t"/>
                <w10:wrap type="topAndBottom" anchorx="page"/>
              </v:shape>
            </w:pict>
          </mc:Fallback>
        </mc:AlternateContent>
      </w:r>
    </w:p>
    <w:p w14:paraId="267E0CB7" w14:textId="77777777" w:rsidR="002B77C3" w:rsidRDefault="002B77C3">
      <w:pPr>
        <w:pStyle w:val="BodyText"/>
        <w:spacing w:before="151"/>
        <w:ind w:left="0"/>
        <w:jc w:val="left"/>
        <w:rPr>
          <w:b/>
          <w:sz w:val="28"/>
        </w:rPr>
      </w:pPr>
    </w:p>
    <w:p w14:paraId="4CBA9E46" w14:textId="77777777" w:rsidR="002B77C3" w:rsidRDefault="00000000">
      <w:pPr>
        <w:pStyle w:val="Heading1"/>
        <w:spacing w:line="256" w:lineRule="auto"/>
        <w:ind w:right="46"/>
      </w:pPr>
      <w:r>
        <w:t>’Assessing</w:t>
      </w:r>
      <w:r>
        <w:rPr>
          <w:spacing w:val="-6"/>
        </w:rPr>
        <w:t xml:space="preserve"> </w:t>
      </w:r>
      <w:r>
        <w:t>the</w:t>
      </w:r>
      <w:r>
        <w:rPr>
          <w:spacing w:val="-10"/>
        </w:rPr>
        <w:t xml:space="preserve"> </w:t>
      </w:r>
      <w:r>
        <w:t>Impact</w:t>
      </w:r>
      <w:r>
        <w:rPr>
          <w:spacing w:val="-2"/>
        </w:rPr>
        <w:t xml:space="preserve"> </w:t>
      </w:r>
      <w:r>
        <w:t>of</w:t>
      </w:r>
      <w:r>
        <w:rPr>
          <w:spacing w:val="-9"/>
        </w:rPr>
        <w:t xml:space="preserve"> </w:t>
      </w:r>
      <w:r>
        <w:t>Mindfulness-Based</w:t>
      </w:r>
      <w:r>
        <w:rPr>
          <w:spacing w:val="-7"/>
        </w:rPr>
        <w:t xml:space="preserve"> </w:t>
      </w:r>
      <w:r>
        <w:t>Interventions</w:t>
      </w:r>
      <w:r>
        <w:rPr>
          <w:spacing w:val="-3"/>
        </w:rPr>
        <w:t xml:space="preserve"> </w:t>
      </w:r>
      <w:r>
        <w:t>on</w:t>
      </w:r>
      <w:r>
        <w:rPr>
          <w:spacing w:val="-2"/>
        </w:rPr>
        <w:t xml:space="preserve"> </w:t>
      </w:r>
      <w:r>
        <w:t>Dementia Patients: A Systematic Review and Meta-Analysis’’</w:t>
      </w:r>
    </w:p>
    <w:p w14:paraId="2E56BC72" w14:textId="77777777" w:rsidR="002B77C3" w:rsidRDefault="00000000">
      <w:pPr>
        <w:spacing w:before="164" w:line="249" w:lineRule="auto"/>
        <w:ind w:left="1244" w:right="131"/>
        <w:jc w:val="center"/>
        <w:rPr>
          <w:sz w:val="23"/>
        </w:rPr>
      </w:pPr>
      <w:r>
        <w:rPr>
          <w:b/>
          <w:spacing w:val="-2"/>
          <w:w w:val="105"/>
          <w:position w:val="8"/>
          <w:sz w:val="16"/>
        </w:rPr>
        <w:t>1</w:t>
      </w:r>
      <w:r>
        <w:rPr>
          <w:b/>
          <w:spacing w:val="-2"/>
          <w:w w:val="105"/>
          <w:sz w:val="23"/>
        </w:rPr>
        <w:t>Mr.</w:t>
      </w:r>
      <w:r>
        <w:rPr>
          <w:b/>
          <w:spacing w:val="-14"/>
          <w:w w:val="105"/>
          <w:sz w:val="23"/>
        </w:rPr>
        <w:t xml:space="preserve"> </w:t>
      </w:r>
      <w:r>
        <w:rPr>
          <w:b/>
          <w:spacing w:val="-2"/>
          <w:w w:val="105"/>
          <w:sz w:val="23"/>
        </w:rPr>
        <w:t>Vivek</w:t>
      </w:r>
      <w:r>
        <w:rPr>
          <w:b/>
          <w:spacing w:val="-6"/>
          <w:w w:val="105"/>
          <w:sz w:val="23"/>
        </w:rPr>
        <w:t xml:space="preserve"> </w:t>
      </w:r>
      <w:r>
        <w:rPr>
          <w:b/>
          <w:spacing w:val="-2"/>
          <w:w w:val="105"/>
          <w:sz w:val="23"/>
        </w:rPr>
        <w:t>Kumar</w:t>
      </w:r>
      <w:r>
        <w:rPr>
          <w:b/>
          <w:spacing w:val="-6"/>
          <w:w w:val="105"/>
          <w:sz w:val="23"/>
        </w:rPr>
        <w:t xml:space="preserve"> </w:t>
      </w:r>
      <w:r>
        <w:rPr>
          <w:spacing w:val="-2"/>
          <w:w w:val="105"/>
          <w:sz w:val="23"/>
        </w:rPr>
        <w:t>(Assistant professor,</w:t>
      </w:r>
      <w:r>
        <w:rPr>
          <w:spacing w:val="-6"/>
          <w:w w:val="105"/>
          <w:sz w:val="23"/>
        </w:rPr>
        <w:t xml:space="preserve"> </w:t>
      </w:r>
      <w:r>
        <w:rPr>
          <w:spacing w:val="-2"/>
          <w:w w:val="105"/>
          <w:sz w:val="23"/>
        </w:rPr>
        <w:t>Department of</w:t>
      </w:r>
      <w:r>
        <w:rPr>
          <w:spacing w:val="-4"/>
          <w:w w:val="105"/>
          <w:sz w:val="23"/>
        </w:rPr>
        <w:t xml:space="preserve"> </w:t>
      </w:r>
      <w:r>
        <w:rPr>
          <w:spacing w:val="-2"/>
          <w:w w:val="105"/>
          <w:sz w:val="23"/>
        </w:rPr>
        <w:t>Nursing,</w:t>
      </w:r>
      <w:r>
        <w:rPr>
          <w:spacing w:val="-6"/>
          <w:w w:val="105"/>
          <w:sz w:val="23"/>
        </w:rPr>
        <w:t xml:space="preserve"> </w:t>
      </w:r>
      <w:r>
        <w:rPr>
          <w:spacing w:val="-2"/>
          <w:w w:val="105"/>
          <w:sz w:val="23"/>
        </w:rPr>
        <w:t>IIMT University, Meerut)</w:t>
      </w:r>
    </w:p>
    <w:p w14:paraId="50883329" w14:textId="77777777" w:rsidR="002B77C3" w:rsidRDefault="00000000">
      <w:pPr>
        <w:spacing w:before="264" w:line="268" w:lineRule="auto"/>
        <w:ind w:left="1246" w:right="131"/>
        <w:jc w:val="center"/>
        <w:rPr>
          <w:sz w:val="23"/>
        </w:rPr>
      </w:pPr>
      <w:r>
        <w:rPr>
          <w:b/>
          <w:w w:val="105"/>
          <w:position w:val="8"/>
          <w:sz w:val="16"/>
        </w:rPr>
        <w:t>2</w:t>
      </w:r>
      <w:r>
        <w:rPr>
          <w:b/>
          <w:w w:val="105"/>
          <w:sz w:val="23"/>
        </w:rPr>
        <w:t>Mrs.</w:t>
      </w:r>
      <w:r>
        <w:rPr>
          <w:b/>
          <w:spacing w:val="-16"/>
          <w:w w:val="105"/>
          <w:sz w:val="23"/>
        </w:rPr>
        <w:t xml:space="preserve"> </w:t>
      </w:r>
      <w:r>
        <w:rPr>
          <w:b/>
          <w:w w:val="105"/>
          <w:sz w:val="23"/>
        </w:rPr>
        <w:t>Sunita</w:t>
      </w:r>
      <w:r>
        <w:rPr>
          <w:b/>
          <w:spacing w:val="-15"/>
          <w:w w:val="105"/>
          <w:sz w:val="23"/>
        </w:rPr>
        <w:t xml:space="preserve"> </w:t>
      </w:r>
      <w:r>
        <w:rPr>
          <w:b/>
          <w:w w:val="105"/>
          <w:sz w:val="23"/>
        </w:rPr>
        <w:t>Bhatt</w:t>
      </w:r>
      <w:r>
        <w:rPr>
          <w:b/>
          <w:spacing w:val="-15"/>
          <w:w w:val="105"/>
          <w:sz w:val="23"/>
        </w:rPr>
        <w:t xml:space="preserve"> </w:t>
      </w:r>
      <w:r>
        <w:rPr>
          <w:w w:val="105"/>
          <w:sz w:val="23"/>
        </w:rPr>
        <w:t>(Assistant</w:t>
      </w:r>
      <w:r>
        <w:rPr>
          <w:spacing w:val="-15"/>
          <w:w w:val="105"/>
          <w:sz w:val="23"/>
        </w:rPr>
        <w:t xml:space="preserve"> </w:t>
      </w:r>
      <w:r>
        <w:rPr>
          <w:w w:val="105"/>
          <w:sz w:val="23"/>
        </w:rPr>
        <w:t>professor,</w:t>
      </w:r>
      <w:r>
        <w:rPr>
          <w:spacing w:val="-15"/>
          <w:w w:val="105"/>
          <w:sz w:val="23"/>
        </w:rPr>
        <w:t xml:space="preserve"> </w:t>
      </w:r>
      <w:r>
        <w:rPr>
          <w:w w:val="105"/>
          <w:sz w:val="23"/>
        </w:rPr>
        <w:t>Department</w:t>
      </w:r>
      <w:r>
        <w:rPr>
          <w:spacing w:val="-14"/>
          <w:w w:val="105"/>
          <w:sz w:val="23"/>
        </w:rPr>
        <w:t xml:space="preserve"> </w:t>
      </w:r>
      <w:r>
        <w:rPr>
          <w:w w:val="105"/>
          <w:sz w:val="23"/>
        </w:rPr>
        <w:t>of</w:t>
      </w:r>
      <w:r>
        <w:rPr>
          <w:spacing w:val="-15"/>
          <w:w w:val="105"/>
          <w:sz w:val="23"/>
        </w:rPr>
        <w:t xml:space="preserve"> </w:t>
      </w:r>
      <w:r>
        <w:rPr>
          <w:w w:val="105"/>
          <w:sz w:val="23"/>
        </w:rPr>
        <w:t>Nursing,</w:t>
      </w:r>
      <w:r>
        <w:rPr>
          <w:spacing w:val="-12"/>
          <w:w w:val="105"/>
          <w:sz w:val="23"/>
        </w:rPr>
        <w:t xml:space="preserve"> </w:t>
      </w:r>
      <w:r>
        <w:rPr>
          <w:w w:val="105"/>
          <w:sz w:val="23"/>
        </w:rPr>
        <w:t>IIMT</w:t>
      </w:r>
      <w:r>
        <w:rPr>
          <w:spacing w:val="-12"/>
          <w:w w:val="105"/>
          <w:sz w:val="23"/>
        </w:rPr>
        <w:t xml:space="preserve"> </w:t>
      </w:r>
      <w:r>
        <w:rPr>
          <w:w w:val="105"/>
          <w:sz w:val="23"/>
        </w:rPr>
        <w:t xml:space="preserve">University, </w:t>
      </w:r>
      <w:r>
        <w:rPr>
          <w:spacing w:val="-2"/>
          <w:w w:val="105"/>
          <w:sz w:val="23"/>
        </w:rPr>
        <w:t>Meerut)</w:t>
      </w:r>
    </w:p>
    <w:p w14:paraId="141F8C41" w14:textId="77777777" w:rsidR="002B77C3" w:rsidRDefault="00000000">
      <w:pPr>
        <w:spacing w:line="270" w:lineRule="exact"/>
        <w:ind w:left="749"/>
        <w:jc w:val="center"/>
        <w:rPr>
          <w:sz w:val="23"/>
        </w:rPr>
      </w:pPr>
      <w:r>
        <w:rPr>
          <w:position w:val="8"/>
          <w:sz w:val="16"/>
        </w:rPr>
        <w:t>3</w:t>
      </w:r>
      <w:r>
        <w:rPr>
          <w:b/>
          <w:sz w:val="23"/>
        </w:rPr>
        <w:t>Ravikant</w:t>
      </w:r>
      <w:r>
        <w:rPr>
          <w:b/>
          <w:spacing w:val="24"/>
          <w:sz w:val="23"/>
        </w:rPr>
        <w:t xml:space="preserve"> </w:t>
      </w:r>
      <w:r>
        <w:rPr>
          <w:sz w:val="23"/>
        </w:rPr>
        <w:t>(Assistant</w:t>
      </w:r>
      <w:r>
        <w:rPr>
          <w:spacing w:val="30"/>
          <w:sz w:val="23"/>
        </w:rPr>
        <w:t xml:space="preserve"> </w:t>
      </w:r>
      <w:r>
        <w:rPr>
          <w:sz w:val="23"/>
        </w:rPr>
        <w:t>professor,</w:t>
      </w:r>
      <w:r>
        <w:rPr>
          <w:spacing w:val="20"/>
          <w:sz w:val="23"/>
        </w:rPr>
        <w:t xml:space="preserve"> </w:t>
      </w:r>
      <w:r>
        <w:rPr>
          <w:sz w:val="23"/>
        </w:rPr>
        <w:t>Department</w:t>
      </w:r>
      <w:r>
        <w:rPr>
          <w:spacing w:val="29"/>
          <w:sz w:val="23"/>
        </w:rPr>
        <w:t xml:space="preserve"> </w:t>
      </w:r>
      <w:r>
        <w:rPr>
          <w:sz w:val="23"/>
        </w:rPr>
        <w:t>of</w:t>
      </w:r>
      <w:r>
        <w:rPr>
          <w:spacing w:val="23"/>
          <w:sz w:val="23"/>
        </w:rPr>
        <w:t xml:space="preserve"> </w:t>
      </w:r>
      <w:r>
        <w:rPr>
          <w:sz w:val="23"/>
        </w:rPr>
        <w:t>Nursing,</w:t>
      </w:r>
      <w:r>
        <w:rPr>
          <w:spacing w:val="30"/>
          <w:sz w:val="23"/>
        </w:rPr>
        <w:t xml:space="preserve"> </w:t>
      </w:r>
      <w:r>
        <w:rPr>
          <w:sz w:val="23"/>
        </w:rPr>
        <w:t>IIMT</w:t>
      </w:r>
      <w:r>
        <w:rPr>
          <w:spacing w:val="30"/>
          <w:sz w:val="23"/>
        </w:rPr>
        <w:t xml:space="preserve"> </w:t>
      </w:r>
      <w:r>
        <w:rPr>
          <w:sz w:val="23"/>
        </w:rPr>
        <w:t>University,</w:t>
      </w:r>
      <w:r>
        <w:rPr>
          <w:spacing w:val="20"/>
          <w:sz w:val="23"/>
        </w:rPr>
        <w:t xml:space="preserve"> </w:t>
      </w:r>
      <w:r>
        <w:rPr>
          <w:spacing w:val="-2"/>
          <w:sz w:val="23"/>
        </w:rPr>
        <w:t>Meerut)</w:t>
      </w:r>
    </w:p>
    <w:p w14:paraId="195463B8" w14:textId="77777777" w:rsidR="002B77C3" w:rsidRDefault="00000000">
      <w:pPr>
        <w:spacing w:before="16" w:line="273" w:lineRule="auto"/>
        <w:ind w:left="522" w:right="131"/>
        <w:jc w:val="center"/>
        <w:rPr>
          <w:sz w:val="23"/>
        </w:rPr>
      </w:pPr>
      <w:r>
        <w:rPr>
          <w:b/>
          <w:w w:val="105"/>
          <w:position w:val="8"/>
          <w:sz w:val="16"/>
        </w:rPr>
        <w:t>4</w:t>
      </w:r>
      <w:r>
        <w:rPr>
          <w:b/>
          <w:w w:val="105"/>
          <w:sz w:val="23"/>
        </w:rPr>
        <w:t>Dr.</w:t>
      </w:r>
      <w:r>
        <w:rPr>
          <w:b/>
          <w:spacing w:val="-16"/>
          <w:w w:val="105"/>
          <w:sz w:val="23"/>
        </w:rPr>
        <w:t xml:space="preserve"> </w:t>
      </w:r>
      <w:r>
        <w:rPr>
          <w:b/>
          <w:w w:val="105"/>
          <w:sz w:val="23"/>
        </w:rPr>
        <w:t>Anamika</w:t>
      </w:r>
      <w:r>
        <w:rPr>
          <w:b/>
          <w:spacing w:val="-15"/>
          <w:w w:val="105"/>
          <w:sz w:val="23"/>
        </w:rPr>
        <w:t xml:space="preserve"> </w:t>
      </w:r>
      <w:r>
        <w:rPr>
          <w:b/>
          <w:w w:val="105"/>
          <w:sz w:val="23"/>
        </w:rPr>
        <w:t>Gupta</w:t>
      </w:r>
      <w:r>
        <w:rPr>
          <w:b/>
          <w:spacing w:val="-15"/>
          <w:w w:val="105"/>
          <w:sz w:val="23"/>
        </w:rPr>
        <w:t xml:space="preserve"> </w:t>
      </w:r>
      <w:r>
        <w:rPr>
          <w:w w:val="105"/>
          <w:sz w:val="23"/>
        </w:rPr>
        <w:t>(Assistant</w:t>
      </w:r>
      <w:r>
        <w:rPr>
          <w:spacing w:val="-15"/>
          <w:w w:val="105"/>
          <w:sz w:val="23"/>
        </w:rPr>
        <w:t xml:space="preserve"> </w:t>
      </w:r>
      <w:r>
        <w:rPr>
          <w:w w:val="105"/>
          <w:sz w:val="23"/>
        </w:rPr>
        <w:t>professor,</w:t>
      </w:r>
      <w:r>
        <w:rPr>
          <w:spacing w:val="-15"/>
          <w:w w:val="105"/>
          <w:sz w:val="23"/>
        </w:rPr>
        <w:t xml:space="preserve"> </w:t>
      </w:r>
      <w:r>
        <w:rPr>
          <w:w w:val="105"/>
          <w:sz w:val="23"/>
        </w:rPr>
        <w:t>Department</w:t>
      </w:r>
      <w:r>
        <w:rPr>
          <w:spacing w:val="-15"/>
          <w:w w:val="105"/>
          <w:sz w:val="23"/>
        </w:rPr>
        <w:t xml:space="preserve"> </w:t>
      </w:r>
      <w:r>
        <w:rPr>
          <w:w w:val="105"/>
          <w:sz w:val="23"/>
        </w:rPr>
        <w:t>of</w:t>
      </w:r>
      <w:r>
        <w:rPr>
          <w:spacing w:val="-15"/>
          <w:w w:val="105"/>
          <w:sz w:val="23"/>
        </w:rPr>
        <w:t xml:space="preserve"> </w:t>
      </w:r>
      <w:r>
        <w:rPr>
          <w:w w:val="105"/>
          <w:sz w:val="23"/>
        </w:rPr>
        <w:t>Naturopathy</w:t>
      </w:r>
      <w:r>
        <w:rPr>
          <w:spacing w:val="-15"/>
          <w:w w:val="105"/>
          <w:sz w:val="23"/>
        </w:rPr>
        <w:t xml:space="preserve"> </w:t>
      </w:r>
      <w:r>
        <w:rPr>
          <w:w w:val="105"/>
          <w:sz w:val="23"/>
        </w:rPr>
        <w:t>and</w:t>
      </w:r>
      <w:r>
        <w:rPr>
          <w:spacing w:val="-9"/>
          <w:w w:val="105"/>
          <w:sz w:val="23"/>
        </w:rPr>
        <w:t xml:space="preserve"> </w:t>
      </w:r>
      <w:r>
        <w:rPr>
          <w:w w:val="105"/>
          <w:sz w:val="23"/>
        </w:rPr>
        <w:t>yogic</w:t>
      </w:r>
      <w:r>
        <w:rPr>
          <w:spacing w:val="-14"/>
          <w:w w:val="105"/>
          <w:sz w:val="23"/>
        </w:rPr>
        <w:t xml:space="preserve"> </w:t>
      </w:r>
      <w:r>
        <w:rPr>
          <w:w w:val="105"/>
          <w:sz w:val="23"/>
        </w:rPr>
        <w:t>Science,</w:t>
      </w:r>
      <w:r>
        <w:rPr>
          <w:spacing w:val="-12"/>
          <w:w w:val="105"/>
          <w:sz w:val="23"/>
        </w:rPr>
        <w:t xml:space="preserve"> </w:t>
      </w:r>
      <w:r>
        <w:rPr>
          <w:w w:val="105"/>
          <w:sz w:val="23"/>
        </w:rPr>
        <w:t>IIMT University, Meerut</w:t>
      </w:r>
    </w:p>
    <w:p w14:paraId="558255F8" w14:textId="77777777" w:rsidR="002B77C3" w:rsidRDefault="00000000">
      <w:pPr>
        <w:spacing w:before="139" w:line="247" w:lineRule="auto"/>
        <w:ind w:left="527" w:right="131"/>
        <w:jc w:val="center"/>
        <w:rPr>
          <w:sz w:val="23"/>
        </w:rPr>
      </w:pPr>
      <w:r>
        <w:rPr>
          <w:b/>
          <w:w w:val="105"/>
          <w:position w:val="8"/>
          <w:sz w:val="16"/>
        </w:rPr>
        <w:t>5</w:t>
      </w:r>
      <w:r>
        <w:rPr>
          <w:b/>
          <w:w w:val="105"/>
          <w:sz w:val="23"/>
        </w:rPr>
        <w:t>Mr.</w:t>
      </w:r>
      <w:r>
        <w:rPr>
          <w:b/>
          <w:spacing w:val="-16"/>
          <w:w w:val="105"/>
          <w:sz w:val="23"/>
        </w:rPr>
        <w:t xml:space="preserve"> </w:t>
      </w:r>
      <w:r>
        <w:rPr>
          <w:b/>
          <w:w w:val="105"/>
          <w:sz w:val="23"/>
        </w:rPr>
        <w:t>Satya</w:t>
      </w:r>
      <w:r>
        <w:rPr>
          <w:b/>
          <w:spacing w:val="-15"/>
          <w:w w:val="105"/>
          <w:sz w:val="23"/>
        </w:rPr>
        <w:t xml:space="preserve"> </w:t>
      </w:r>
      <w:r>
        <w:rPr>
          <w:b/>
          <w:w w:val="105"/>
          <w:sz w:val="23"/>
        </w:rPr>
        <w:t>Prakash</w:t>
      </w:r>
      <w:r>
        <w:rPr>
          <w:b/>
          <w:spacing w:val="-15"/>
          <w:w w:val="105"/>
          <w:sz w:val="23"/>
        </w:rPr>
        <w:t xml:space="preserve"> </w:t>
      </w:r>
      <w:r>
        <w:rPr>
          <w:w w:val="105"/>
          <w:sz w:val="23"/>
        </w:rPr>
        <w:t>(Assistant</w:t>
      </w:r>
      <w:r>
        <w:rPr>
          <w:spacing w:val="-15"/>
          <w:w w:val="105"/>
          <w:sz w:val="23"/>
        </w:rPr>
        <w:t xml:space="preserve"> </w:t>
      </w:r>
      <w:r>
        <w:rPr>
          <w:w w:val="105"/>
          <w:sz w:val="23"/>
        </w:rPr>
        <w:t>Professor,</w:t>
      </w:r>
      <w:r>
        <w:rPr>
          <w:spacing w:val="-15"/>
          <w:w w:val="105"/>
          <w:sz w:val="23"/>
        </w:rPr>
        <w:t xml:space="preserve"> </w:t>
      </w:r>
      <w:r>
        <w:rPr>
          <w:w w:val="105"/>
          <w:sz w:val="23"/>
        </w:rPr>
        <w:t>School</w:t>
      </w:r>
      <w:r>
        <w:rPr>
          <w:spacing w:val="-15"/>
          <w:w w:val="105"/>
          <w:sz w:val="23"/>
        </w:rPr>
        <w:t xml:space="preserve"> </w:t>
      </w:r>
      <w:r>
        <w:rPr>
          <w:w w:val="105"/>
          <w:sz w:val="23"/>
        </w:rPr>
        <w:t>of</w:t>
      </w:r>
      <w:r>
        <w:rPr>
          <w:spacing w:val="-15"/>
          <w:w w:val="105"/>
          <w:sz w:val="23"/>
        </w:rPr>
        <w:t xml:space="preserve"> </w:t>
      </w:r>
      <w:r>
        <w:rPr>
          <w:w w:val="105"/>
          <w:sz w:val="23"/>
        </w:rPr>
        <w:t>Pharmaceutical</w:t>
      </w:r>
      <w:r>
        <w:rPr>
          <w:spacing w:val="-15"/>
          <w:w w:val="105"/>
          <w:sz w:val="23"/>
        </w:rPr>
        <w:t xml:space="preserve"> </w:t>
      </w:r>
      <w:r>
        <w:rPr>
          <w:w w:val="105"/>
          <w:sz w:val="23"/>
        </w:rPr>
        <w:t>Sciences,</w:t>
      </w:r>
      <w:r>
        <w:rPr>
          <w:spacing w:val="-9"/>
          <w:w w:val="105"/>
          <w:sz w:val="23"/>
        </w:rPr>
        <w:t xml:space="preserve"> </w:t>
      </w:r>
      <w:r>
        <w:rPr>
          <w:w w:val="105"/>
          <w:sz w:val="23"/>
        </w:rPr>
        <w:t>IIMT</w:t>
      </w:r>
      <w:r>
        <w:rPr>
          <w:spacing w:val="-9"/>
          <w:w w:val="105"/>
          <w:sz w:val="23"/>
        </w:rPr>
        <w:t xml:space="preserve"> </w:t>
      </w:r>
      <w:r>
        <w:rPr>
          <w:w w:val="105"/>
          <w:sz w:val="23"/>
        </w:rPr>
        <w:t xml:space="preserve">University </w:t>
      </w:r>
      <w:r>
        <w:rPr>
          <w:spacing w:val="-2"/>
          <w:w w:val="105"/>
          <w:sz w:val="23"/>
        </w:rPr>
        <w:t>Meerut)</w:t>
      </w:r>
    </w:p>
    <w:p w14:paraId="0428F9EB" w14:textId="77777777" w:rsidR="002B77C3" w:rsidRDefault="00000000">
      <w:pPr>
        <w:spacing w:before="9"/>
        <w:ind w:left="401"/>
        <w:jc w:val="center"/>
        <w:rPr>
          <w:sz w:val="23"/>
        </w:rPr>
      </w:pPr>
      <w:r>
        <w:rPr>
          <w:b/>
          <w:sz w:val="23"/>
        </w:rPr>
        <w:t>Mail</w:t>
      </w:r>
      <w:r>
        <w:rPr>
          <w:b/>
          <w:spacing w:val="29"/>
          <w:sz w:val="23"/>
        </w:rPr>
        <w:t xml:space="preserve"> </w:t>
      </w:r>
      <w:proofErr w:type="gramStart"/>
      <w:r>
        <w:rPr>
          <w:b/>
          <w:sz w:val="23"/>
        </w:rPr>
        <w:t>ID</w:t>
      </w:r>
      <w:r>
        <w:rPr>
          <w:sz w:val="23"/>
        </w:rPr>
        <w:t>:-</w:t>
      </w:r>
      <w:proofErr w:type="gramEnd"/>
      <w:r>
        <w:fldChar w:fldCharType="begin"/>
      </w:r>
      <w:r>
        <w:instrText>HYPERLINK "mailto:vikkuveer@gmail.com" \h</w:instrText>
      </w:r>
      <w:r>
        <w:fldChar w:fldCharType="separate"/>
      </w:r>
      <w:r>
        <w:rPr>
          <w:color w:val="0462C1"/>
          <w:spacing w:val="-2"/>
          <w:sz w:val="23"/>
          <w:u w:val="single" w:color="0462C1"/>
        </w:rPr>
        <w:t>vikkuveer@gmail.com</w:t>
      </w:r>
      <w:r>
        <w:rPr>
          <w:color w:val="0462C1"/>
          <w:spacing w:val="-2"/>
          <w:sz w:val="23"/>
          <w:u w:val="single" w:color="0462C1"/>
        </w:rPr>
        <w:fldChar w:fldCharType="end"/>
      </w:r>
    </w:p>
    <w:p w14:paraId="33085249" w14:textId="77777777" w:rsidR="002B77C3" w:rsidRDefault="00000000">
      <w:pPr>
        <w:spacing w:before="24" w:line="412" w:lineRule="auto"/>
        <w:ind w:left="520"/>
        <w:rPr>
          <w:b/>
          <w:i/>
          <w:sz w:val="23"/>
        </w:rPr>
      </w:pPr>
      <w:r>
        <w:rPr>
          <w:b/>
          <w:i/>
          <w:spacing w:val="-2"/>
          <w:sz w:val="23"/>
        </w:rPr>
        <w:t>******************************************************************************</w:t>
      </w:r>
      <w:r>
        <w:rPr>
          <w:b/>
          <w:i/>
          <w:spacing w:val="80"/>
          <w:w w:val="105"/>
          <w:sz w:val="23"/>
        </w:rPr>
        <w:t xml:space="preserve">   </w:t>
      </w:r>
      <w:r>
        <w:rPr>
          <w:b/>
          <w:i/>
          <w:spacing w:val="-2"/>
          <w:w w:val="105"/>
          <w:sz w:val="23"/>
        </w:rPr>
        <w:t>Abstract:</w:t>
      </w:r>
    </w:p>
    <w:p w14:paraId="614990E9" w14:textId="77777777" w:rsidR="002B77C3" w:rsidRDefault="00000000">
      <w:pPr>
        <w:spacing w:line="233" w:lineRule="exact"/>
        <w:ind w:left="520"/>
        <w:rPr>
          <w:i/>
          <w:sz w:val="23"/>
        </w:rPr>
      </w:pPr>
      <w:r>
        <w:rPr>
          <w:i/>
          <w:w w:val="105"/>
          <w:sz w:val="23"/>
        </w:rPr>
        <w:t>Dementia</w:t>
      </w:r>
      <w:r>
        <w:rPr>
          <w:i/>
          <w:spacing w:val="72"/>
          <w:w w:val="105"/>
          <w:sz w:val="23"/>
        </w:rPr>
        <w:t xml:space="preserve"> </w:t>
      </w:r>
      <w:r>
        <w:rPr>
          <w:i/>
          <w:w w:val="105"/>
          <w:sz w:val="23"/>
        </w:rPr>
        <w:t>presents</w:t>
      </w:r>
      <w:r>
        <w:rPr>
          <w:i/>
          <w:spacing w:val="71"/>
          <w:w w:val="105"/>
          <w:sz w:val="23"/>
        </w:rPr>
        <w:t xml:space="preserve"> </w:t>
      </w:r>
      <w:r>
        <w:rPr>
          <w:i/>
          <w:w w:val="105"/>
          <w:sz w:val="23"/>
        </w:rPr>
        <w:t>complex</w:t>
      </w:r>
      <w:r>
        <w:rPr>
          <w:i/>
          <w:spacing w:val="72"/>
          <w:w w:val="105"/>
          <w:sz w:val="23"/>
        </w:rPr>
        <w:t xml:space="preserve"> </w:t>
      </w:r>
      <w:r>
        <w:rPr>
          <w:i/>
          <w:w w:val="105"/>
          <w:sz w:val="23"/>
        </w:rPr>
        <w:t>challenges</w:t>
      </w:r>
      <w:r>
        <w:rPr>
          <w:i/>
          <w:spacing w:val="71"/>
          <w:w w:val="105"/>
          <w:sz w:val="23"/>
        </w:rPr>
        <w:t xml:space="preserve"> </w:t>
      </w:r>
      <w:r>
        <w:rPr>
          <w:i/>
          <w:w w:val="105"/>
          <w:sz w:val="23"/>
        </w:rPr>
        <w:t>in</w:t>
      </w:r>
      <w:r>
        <w:rPr>
          <w:i/>
          <w:spacing w:val="73"/>
          <w:w w:val="105"/>
          <w:sz w:val="23"/>
        </w:rPr>
        <w:t xml:space="preserve"> </w:t>
      </w:r>
      <w:r>
        <w:rPr>
          <w:i/>
          <w:w w:val="105"/>
          <w:sz w:val="23"/>
        </w:rPr>
        <w:t>healthcare,</w:t>
      </w:r>
      <w:r>
        <w:rPr>
          <w:i/>
          <w:spacing w:val="67"/>
          <w:w w:val="105"/>
          <w:sz w:val="23"/>
        </w:rPr>
        <w:t xml:space="preserve"> </w:t>
      </w:r>
      <w:r>
        <w:rPr>
          <w:i/>
          <w:w w:val="105"/>
          <w:sz w:val="23"/>
        </w:rPr>
        <w:t>necessitating</w:t>
      </w:r>
      <w:r>
        <w:rPr>
          <w:i/>
          <w:spacing w:val="61"/>
          <w:w w:val="150"/>
          <w:sz w:val="23"/>
        </w:rPr>
        <w:t xml:space="preserve"> </w:t>
      </w:r>
      <w:r>
        <w:rPr>
          <w:i/>
          <w:w w:val="105"/>
          <w:sz w:val="23"/>
        </w:rPr>
        <w:t>innovative</w:t>
      </w:r>
      <w:r>
        <w:rPr>
          <w:i/>
          <w:spacing w:val="72"/>
          <w:w w:val="105"/>
          <w:sz w:val="23"/>
        </w:rPr>
        <w:t xml:space="preserve"> </w:t>
      </w:r>
      <w:r>
        <w:rPr>
          <w:i/>
          <w:spacing w:val="-2"/>
          <w:w w:val="105"/>
          <w:sz w:val="23"/>
        </w:rPr>
        <w:t>approaches</w:t>
      </w:r>
    </w:p>
    <w:p w14:paraId="5E49250B" w14:textId="77777777" w:rsidR="002B77C3" w:rsidRDefault="00000000">
      <w:pPr>
        <w:spacing w:before="32" w:line="273" w:lineRule="auto"/>
        <w:ind w:left="520" w:right="119"/>
        <w:jc w:val="both"/>
        <w:rPr>
          <w:i/>
          <w:sz w:val="23"/>
        </w:rPr>
      </w:pPr>
      <w:r>
        <w:rPr>
          <w:i/>
          <w:w w:val="105"/>
          <w:sz w:val="23"/>
        </w:rPr>
        <w:t>beyond</w:t>
      </w:r>
      <w:r>
        <w:rPr>
          <w:i/>
          <w:spacing w:val="-3"/>
          <w:w w:val="105"/>
          <w:sz w:val="23"/>
        </w:rPr>
        <w:t xml:space="preserve"> </w:t>
      </w:r>
      <w:r>
        <w:rPr>
          <w:i/>
          <w:w w:val="105"/>
          <w:sz w:val="23"/>
        </w:rPr>
        <w:t>traditional</w:t>
      </w:r>
      <w:r>
        <w:rPr>
          <w:i/>
          <w:spacing w:val="-7"/>
          <w:w w:val="105"/>
          <w:sz w:val="23"/>
        </w:rPr>
        <w:t xml:space="preserve"> </w:t>
      </w:r>
      <w:r>
        <w:rPr>
          <w:i/>
          <w:w w:val="105"/>
          <w:sz w:val="23"/>
        </w:rPr>
        <w:t>pharmacological</w:t>
      </w:r>
      <w:r>
        <w:rPr>
          <w:i/>
          <w:spacing w:val="-7"/>
          <w:w w:val="105"/>
          <w:sz w:val="23"/>
        </w:rPr>
        <w:t xml:space="preserve"> </w:t>
      </w:r>
      <w:r>
        <w:rPr>
          <w:i/>
          <w:w w:val="105"/>
          <w:sz w:val="23"/>
        </w:rPr>
        <w:t>interventions.</w:t>
      </w:r>
      <w:r>
        <w:rPr>
          <w:i/>
          <w:spacing w:val="-7"/>
          <w:w w:val="105"/>
          <w:sz w:val="23"/>
        </w:rPr>
        <w:t xml:space="preserve"> </w:t>
      </w:r>
      <w:r>
        <w:rPr>
          <w:i/>
          <w:w w:val="105"/>
          <w:sz w:val="23"/>
        </w:rPr>
        <w:t>Mindfulness-based</w:t>
      </w:r>
      <w:r>
        <w:rPr>
          <w:i/>
          <w:spacing w:val="-3"/>
          <w:w w:val="105"/>
          <w:sz w:val="23"/>
        </w:rPr>
        <w:t xml:space="preserve"> </w:t>
      </w:r>
      <w:r>
        <w:rPr>
          <w:i/>
          <w:w w:val="105"/>
          <w:sz w:val="23"/>
        </w:rPr>
        <w:t>interventions</w:t>
      </w:r>
      <w:r>
        <w:rPr>
          <w:i/>
          <w:spacing w:val="-5"/>
          <w:w w:val="105"/>
          <w:sz w:val="23"/>
        </w:rPr>
        <w:t xml:space="preserve"> </w:t>
      </w:r>
      <w:r>
        <w:rPr>
          <w:i/>
          <w:w w:val="105"/>
          <w:sz w:val="23"/>
        </w:rPr>
        <w:t>(MBIs) have garnered</w:t>
      </w:r>
      <w:r>
        <w:rPr>
          <w:i/>
          <w:spacing w:val="-4"/>
          <w:w w:val="105"/>
          <w:sz w:val="23"/>
        </w:rPr>
        <w:t xml:space="preserve"> </w:t>
      </w:r>
      <w:r>
        <w:rPr>
          <w:i/>
          <w:w w:val="105"/>
          <w:sz w:val="23"/>
        </w:rPr>
        <w:t>attention</w:t>
      </w:r>
      <w:r>
        <w:rPr>
          <w:i/>
          <w:spacing w:val="-4"/>
          <w:w w:val="105"/>
          <w:sz w:val="23"/>
        </w:rPr>
        <w:t xml:space="preserve"> </w:t>
      </w:r>
      <w:r>
        <w:rPr>
          <w:i/>
          <w:w w:val="105"/>
          <w:sz w:val="23"/>
        </w:rPr>
        <w:t>for</w:t>
      </w:r>
      <w:r>
        <w:rPr>
          <w:i/>
          <w:spacing w:val="-6"/>
          <w:w w:val="105"/>
          <w:sz w:val="23"/>
        </w:rPr>
        <w:t xml:space="preserve"> </w:t>
      </w:r>
      <w:r>
        <w:rPr>
          <w:i/>
          <w:w w:val="105"/>
          <w:sz w:val="23"/>
        </w:rPr>
        <w:t>their</w:t>
      </w:r>
      <w:r>
        <w:rPr>
          <w:i/>
          <w:spacing w:val="-6"/>
          <w:w w:val="105"/>
          <w:sz w:val="23"/>
        </w:rPr>
        <w:t xml:space="preserve"> </w:t>
      </w:r>
      <w:r>
        <w:rPr>
          <w:i/>
          <w:w w:val="105"/>
          <w:sz w:val="23"/>
        </w:rPr>
        <w:t>potential</w:t>
      </w:r>
      <w:r>
        <w:rPr>
          <w:i/>
          <w:spacing w:val="-8"/>
          <w:w w:val="105"/>
          <w:sz w:val="23"/>
        </w:rPr>
        <w:t xml:space="preserve"> </w:t>
      </w:r>
      <w:r>
        <w:rPr>
          <w:i/>
          <w:w w:val="105"/>
          <w:sz w:val="23"/>
        </w:rPr>
        <w:t>benefits</w:t>
      </w:r>
      <w:r>
        <w:rPr>
          <w:i/>
          <w:spacing w:val="-6"/>
          <w:w w:val="105"/>
          <w:sz w:val="23"/>
        </w:rPr>
        <w:t xml:space="preserve"> </w:t>
      </w:r>
      <w:r>
        <w:rPr>
          <w:i/>
          <w:w w:val="105"/>
          <w:sz w:val="23"/>
        </w:rPr>
        <w:t>in</w:t>
      </w:r>
      <w:r>
        <w:rPr>
          <w:i/>
          <w:spacing w:val="-4"/>
          <w:w w:val="105"/>
          <w:sz w:val="23"/>
        </w:rPr>
        <w:t xml:space="preserve"> </w:t>
      </w:r>
      <w:r>
        <w:rPr>
          <w:i/>
          <w:w w:val="105"/>
          <w:sz w:val="23"/>
        </w:rPr>
        <w:t>addressing</w:t>
      </w:r>
      <w:r>
        <w:rPr>
          <w:i/>
          <w:spacing w:val="-4"/>
          <w:w w:val="105"/>
          <w:sz w:val="23"/>
        </w:rPr>
        <w:t xml:space="preserve"> </w:t>
      </w:r>
      <w:r>
        <w:rPr>
          <w:i/>
          <w:w w:val="105"/>
          <w:sz w:val="23"/>
        </w:rPr>
        <w:t>cognitive,</w:t>
      </w:r>
      <w:r>
        <w:rPr>
          <w:i/>
          <w:spacing w:val="-8"/>
          <w:w w:val="105"/>
          <w:sz w:val="23"/>
        </w:rPr>
        <w:t xml:space="preserve"> </w:t>
      </w:r>
      <w:r>
        <w:rPr>
          <w:i/>
          <w:w w:val="105"/>
          <w:sz w:val="23"/>
        </w:rPr>
        <w:t>emotional,</w:t>
      </w:r>
      <w:r>
        <w:rPr>
          <w:i/>
          <w:spacing w:val="-8"/>
          <w:w w:val="105"/>
          <w:sz w:val="23"/>
        </w:rPr>
        <w:t xml:space="preserve"> </w:t>
      </w:r>
      <w:r>
        <w:rPr>
          <w:i/>
          <w:w w:val="105"/>
          <w:sz w:val="23"/>
        </w:rPr>
        <w:t>and</w:t>
      </w:r>
      <w:r>
        <w:rPr>
          <w:i/>
          <w:spacing w:val="-10"/>
          <w:w w:val="105"/>
          <w:sz w:val="23"/>
        </w:rPr>
        <w:t xml:space="preserve"> </w:t>
      </w:r>
      <w:r>
        <w:rPr>
          <w:i/>
          <w:w w:val="105"/>
          <w:sz w:val="23"/>
        </w:rPr>
        <w:t>behavioral symptoms</w:t>
      </w:r>
      <w:r>
        <w:rPr>
          <w:i/>
          <w:spacing w:val="-11"/>
          <w:w w:val="105"/>
          <w:sz w:val="23"/>
        </w:rPr>
        <w:t xml:space="preserve"> </w:t>
      </w:r>
      <w:r>
        <w:rPr>
          <w:i/>
          <w:w w:val="105"/>
          <w:sz w:val="23"/>
        </w:rPr>
        <w:t>in</w:t>
      </w:r>
      <w:r>
        <w:rPr>
          <w:i/>
          <w:spacing w:val="-9"/>
          <w:w w:val="105"/>
          <w:sz w:val="23"/>
        </w:rPr>
        <w:t xml:space="preserve"> </w:t>
      </w:r>
      <w:r>
        <w:rPr>
          <w:i/>
          <w:w w:val="105"/>
          <w:sz w:val="23"/>
        </w:rPr>
        <w:t>dementia</w:t>
      </w:r>
      <w:r>
        <w:rPr>
          <w:i/>
          <w:spacing w:val="-9"/>
          <w:w w:val="105"/>
          <w:sz w:val="23"/>
        </w:rPr>
        <w:t xml:space="preserve"> </w:t>
      </w:r>
      <w:r>
        <w:rPr>
          <w:i/>
          <w:w w:val="105"/>
          <w:sz w:val="23"/>
        </w:rPr>
        <w:t>patients.</w:t>
      </w:r>
      <w:r>
        <w:rPr>
          <w:i/>
          <w:spacing w:val="-7"/>
          <w:w w:val="105"/>
          <w:sz w:val="23"/>
        </w:rPr>
        <w:t xml:space="preserve"> </w:t>
      </w:r>
      <w:r>
        <w:rPr>
          <w:i/>
          <w:w w:val="105"/>
          <w:sz w:val="23"/>
        </w:rPr>
        <w:t>This</w:t>
      </w:r>
      <w:r>
        <w:rPr>
          <w:i/>
          <w:spacing w:val="-4"/>
          <w:w w:val="105"/>
          <w:sz w:val="23"/>
        </w:rPr>
        <w:t xml:space="preserve"> </w:t>
      </w:r>
      <w:r>
        <w:rPr>
          <w:i/>
          <w:w w:val="105"/>
          <w:sz w:val="23"/>
        </w:rPr>
        <w:t>research</w:t>
      </w:r>
      <w:r>
        <w:rPr>
          <w:i/>
          <w:spacing w:val="-9"/>
          <w:w w:val="105"/>
          <w:sz w:val="23"/>
        </w:rPr>
        <w:t xml:space="preserve"> </w:t>
      </w:r>
      <w:r>
        <w:rPr>
          <w:i/>
          <w:w w:val="105"/>
          <w:sz w:val="23"/>
        </w:rPr>
        <w:t>article</w:t>
      </w:r>
      <w:r>
        <w:rPr>
          <w:i/>
          <w:spacing w:val="-10"/>
          <w:w w:val="105"/>
          <w:sz w:val="23"/>
        </w:rPr>
        <w:t xml:space="preserve"> </w:t>
      </w:r>
      <w:r>
        <w:rPr>
          <w:i/>
          <w:w w:val="105"/>
          <w:sz w:val="23"/>
        </w:rPr>
        <w:t>provides</w:t>
      </w:r>
      <w:r>
        <w:rPr>
          <w:i/>
          <w:spacing w:val="-11"/>
          <w:w w:val="105"/>
          <w:sz w:val="23"/>
        </w:rPr>
        <w:t xml:space="preserve"> </w:t>
      </w:r>
      <w:r>
        <w:rPr>
          <w:i/>
          <w:w w:val="105"/>
          <w:sz w:val="23"/>
        </w:rPr>
        <w:t>a</w:t>
      </w:r>
      <w:r>
        <w:rPr>
          <w:i/>
          <w:spacing w:val="-9"/>
          <w:w w:val="105"/>
          <w:sz w:val="23"/>
        </w:rPr>
        <w:t xml:space="preserve"> </w:t>
      </w:r>
      <w:r>
        <w:rPr>
          <w:i/>
          <w:w w:val="105"/>
          <w:sz w:val="23"/>
        </w:rPr>
        <w:t>comprehensive</w:t>
      </w:r>
      <w:r>
        <w:rPr>
          <w:i/>
          <w:spacing w:val="-10"/>
          <w:w w:val="105"/>
          <w:sz w:val="23"/>
        </w:rPr>
        <w:t xml:space="preserve"> </w:t>
      </w:r>
      <w:r>
        <w:rPr>
          <w:i/>
          <w:w w:val="105"/>
          <w:sz w:val="23"/>
        </w:rPr>
        <w:t>review</w:t>
      </w:r>
      <w:r>
        <w:rPr>
          <w:i/>
          <w:spacing w:val="-11"/>
          <w:w w:val="105"/>
          <w:sz w:val="23"/>
        </w:rPr>
        <w:t xml:space="preserve"> </w:t>
      </w:r>
      <w:r>
        <w:rPr>
          <w:i/>
          <w:w w:val="105"/>
          <w:sz w:val="23"/>
        </w:rPr>
        <w:t>and</w:t>
      </w:r>
      <w:r>
        <w:rPr>
          <w:i/>
          <w:spacing w:val="-9"/>
          <w:w w:val="105"/>
          <w:sz w:val="23"/>
        </w:rPr>
        <w:t xml:space="preserve"> </w:t>
      </w:r>
      <w:r>
        <w:rPr>
          <w:i/>
          <w:w w:val="105"/>
          <w:sz w:val="23"/>
        </w:rPr>
        <w:t>meta- analysis of existing literature to evaluate the effectiveness of MBIs on various outcomes in dementia management, including cognitive function, mood regulation, and quality of life.</w:t>
      </w:r>
    </w:p>
    <w:p w14:paraId="371EEE23" w14:textId="77777777" w:rsidR="002B77C3" w:rsidRDefault="00000000">
      <w:pPr>
        <w:spacing w:before="141" w:line="280" w:lineRule="auto"/>
        <w:ind w:left="520" w:right="111"/>
        <w:jc w:val="both"/>
        <w:rPr>
          <w:i/>
          <w:sz w:val="23"/>
        </w:rPr>
      </w:pPr>
      <w:r>
        <w:rPr>
          <w:b/>
          <w:i/>
          <w:w w:val="105"/>
          <w:sz w:val="23"/>
        </w:rPr>
        <w:t xml:space="preserve">Keywords: </w:t>
      </w:r>
      <w:r>
        <w:rPr>
          <w:i/>
          <w:w w:val="105"/>
          <w:sz w:val="23"/>
        </w:rPr>
        <w:t>Mindfulness, interventions, dementia, patients, systematic review, meta-analysis, impact, assessment, therapy, cognitive.</w:t>
      </w:r>
    </w:p>
    <w:p w14:paraId="38A29812" w14:textId="77777777" w:rsidR="002B77C3" w:rsidRDefault="00000000">
      <w:pPr>
        <w:spacing w:before="133"/>
        <w:ind w:left="532" w:right="131"/>
        <w:jc w:val="center"/>
        <w:rPr>
          <w:b/>
        </w:rPr>
      </w:pPr>
      <w:r>
        <w:rPr>
          <w:b/>
          <w:spacing w:val="-2"/>
        </w:rPr>
        <w:t>**********************************************************************************</w:t>
      </w:r>
    </w:p>
    <w:p w14:paraId="50B0BED5" w14:textId="77777777" w:rsidR="002B77C3" w:rsidRDefault="002B77C3">
      <w:pPr>
        <w:jc w:val="center"/>
        <w:sectPr w:rsidR="002B77C3">
          <w:headerReference w:type="default" r:id="rId9"/>
          <w:footerReference w:type="default" r:id="rId10"/>
          <w:type w:val="continuous"/>
          <w:pgSz w:w="12240" w:h="15840"/>
          <w:pgMar w:top="1340" w:right="1320" w:bottom="1160" w:left="920" w:header="728" w:footer="976" w:gutter="0"/>
          <w:pgNumType w:start="1"/>
          <w:cols w:space="720"/>
        </w:sectPr>
      </w:pPr>
    </w:p>
    <w:p w14:paraId="2795D87B" w14:textId="77777777" w:rsidR="002B77C3" w:rsidRDefault="00000000">
      <w:pPr>
        <w:pStyle w:val="Heading2"/>
        <w:spacing w:before="169"/>
      </w:pPr>
      <w:r>
        <w:rPr>
          <w:spacing w:val="-2"/>
        </w:rPr>
        <w:t>Introduction:</w:t>
      </w:r>
    </w:p>
    <w:p w14:paraId="3A9EBE20" w14:textId="77777777" w:rsidR="002B77C3" w:rsidRDefault="00000000">
      <w:pPr>
        <w:pStyle w:val="BodyText"/>
        <w:tabs>
          <w:tab w:val="left" w:pos="1716"/>
          <w:tab w:val="left" w:pos="3321"/>
        </w:tabs>
        <w:spacing w:before="152"/>
        <w:ind w:right="38"/>
      </w:pPr>
      <w:r>
        <w:t>Dementia is a progressive neurocognitive disorder that affects millions worldwide, posing significant challenges for patients, caregivers, and healthcare systems. Traditional treatments often focus on symptom</w:t>
      </w:r>
      <w:r>
        <w:rPr>
          <w:spacing w:val="-3"/>
        </w:rPr>
        <w:t xml:space="preserve"> </w:t>
      </w:r>
      <w:r>
        <w:t>management with</w:t>
      </w:r>
      <w:r>
        <w:rPr>
          <w:spacing w:val="-3"/>
        </w:rPr>
        <w:t xml:space="preserve"> </w:t>
      </w:r>
      <w:r>
        <w:t>limited</w:t>
      </w:r>
      <w:r>
        <w:rPr>
          <w:spacing w:val="-3"/>
        </w:rPr>
        <w:t xml:space="preserve"> </w:t>
      </w:r>
      <w:r>
        <w:t>success</w:t>
      </w:r>
      <w:r>
        <w:rPr>
          <w:spacing w:val="-3"/>
        </w:rPr>
        <w:t xml:space="preserve"> </w:t>
      </w:r>
      <w:r>
        <w:t>in</w:t>
      </w:r>
      <w:r>
        <w:rPr>
          <w:spacing w:val="-3"/>
        </w:rPr>
        <w:t xml:space="preserve"> </w:t>
      </w:r>
      <w:r>
        <w:t xml:space="preserve">halting </w:t>
      </w:r>
      <w:r>
        <w:rPr>
          <w:spacing w:val="-2"/>
        </w:rPr>
        <w:t>disease</w:t>
      </w:r>
      <w:r>
        <w:tab/>
      </w:r>
      <w:r>
        <w:rPr>
          <w:spacing w:val="-2"/>
        </w:rPr>
        <w:t>progression.</w:t>
      </w:r>
      <w:r>
        <w:tab/>
      </w:r>
      <w:r>
        <w:rPr>
          <w:spacing w:val="-2"/>
        </w:rPr>
        <w:t xml:space="preserve">Mindfulness-based </w:t>
      </w:r>
      <w:r>
        <w:t>interventions, rooted in mindfulness meditation and cognitive-</w:t>
      </w:r>
      <w:proofErr w:type="gramStart"/>
      <w:r>
        <w:t>behavioral</w:t>
      </w:r>
      <w:r>
        <w:rPr>
          <w:spacing w:val="40"/>
        </w:rPr>
        <w:t xml:space="preserve">  </w:t>
      </w:r>
      <w:r>
        <w:t>principles</w:t>
      </w:r>
      <w:proofErr w:type="gramEnd"/>
      <w:r>
        <w:t>,</w:t>
      </w:r>
      <w:r>
        <w:rPr>
          <w:spacing w:val="40"/>
        </w:rPr>
        <w:t xml:space="preserve">  </w:t>
      </w:r>
      <w:r>
        <w:t>offer</w:t>
      </w:r>
      <w:r>
        <w:rPr>
          <w:spacing w:val="39"/>
        </w:rPr>
        <w:t xml:space="preserve">  </w:t>
      </w:r>
      <w:r>
        <w:t>a</w:t>
      </w:r>
      <w:r>
        <w:rPr>
          <w:spacing w:val="39"/>
        </w:rPr>
        <w:t xml:space="preserve">  </w:t>
      </w:r>
      <w:r>
        <w:rPr>
          <w:spacing w:val="-2"/>
        </w:rPr>
        <w:t>holistic</w:t>
      </w:r>
    </w:p>
    <w:p w14:paraId="76F0AA7D" w14:textId="77777777" w:rsidR="002B77C3" w:rsidRDefault="00000000">
      <w:pPr>
        <w:pStyle w:val="BodyText"/>
        <w:tabs>
          <w:tab w:val="left" w:pos="1463"/>
          <w:tab w:val="left" w:pos="1837"/>
          <w:tab w:val="left" w:pos="2715"/>
          <w:tab w:val="left" w:pos="3783"/>
          <w:tab w:val="left" w:pos="4294"/>
        </w:tabs>
        <w:spacing w:before="161"/>
        <w:ind w:right="113"/>
        <w:jc w:val="left"/>
      </w:pPr>
      <w:r>
        <w:br w:type="column"/>
      </w:r>
      <w:r>
        <w:rPr>
          <w:spacing w:val="-2"/>
        </w:rPr>
        <w:t>approach</w:t>
      </w:r>
      <w:r>
        <w:tab/>
      </w:r>
      <w:r>
        <w:rPr>
          <w:spacing w:val="-6"/>
        </w:rPr>
        <w:t>to</w:t>
      </w:r>
      <w:r>
        <w:tab/>
      </w:r>
      <w:r>
        <w:rPr>
          <w:spacing w:val="-2"/>
        </w:rPr>
        <w:t>enhance</w:t>
      </w:r>
      <w:r>
        <w:tab/>
      </w:r>
      <w:r>
        <w:rPr>
          <w:spacing w:val="-2"/>
        </w:rPr>
        <w:t>well-being</w:t>
      </w:r>
      <w:r>
        <w:tab/>
      </w:r>
      <w:r>
        <w:rPr>
          <w:spacing w:val="-4"/>
        </w:rPr>
        <w:t>and</w:t>
      </w:r>
      <w:r>
        <w:tab/>
      </w:r>
      <w:r>
        <w:rPr>
          <w:spacing w:val="-2"/>
        </w:rPr>
        <w:t xml:space="preserve">coping </w:t>
      </w:r>
      <w:r>
        <w:t>mechanisms in dementia patients.</w:t>
      </w:r>
    </w:p>
    <w:p w14:paraId="09C96796" w14:textId="77777777" w:rsidR="002B77C3" w:rsidRDefault="00000000">
      <w:pPr>
        <w:pStyle w:val="Heading2"/>
        <w:spacing w:before="167"/>
      </w:pPr>
      <w:r>
        <w:rPr>
          <w:spacing w:val="-2"/>
        </w:rPr>
        <w:t>Methodology</w:t>
      </w:r>
    </w:p>
    <w:p w14:paraId="0E97A7CF" w14:textId="77777777" w:rsidR="002B77C3" w:rsidRDefault="00000000">
      <w:pPr>
        <w:pStyle w:val="BodyText"/>
        <w:spacing w:before="152"/>
        <w:ind w:right="105"/>
      </w:pPr>
      <w:r>
        <w:t>A systematic literature search was conducted using databases such as Pub Med, Psyc INFO, and Cochrane Library to identify relevant studies on</w:t>
      </w:r>
      <w:r>
        <w:rPr>
          <w:spacing w:val="40"/>
        </w:rPr>
        <w:t xml:space="preserve"> </w:t>
      </w:r>
      <w:r>
        <w:t>MBIs in dementia patients. Inclusion criteria encompassed randomized controlled trials (RCTs), cohort studies, and longitudinal interventions</w:t>
      </w:r>
      <w:r>
        <w:rPr>
          <w:spacing w:val="40"/>
        </w:rPr>
        <w:t xml:space="preserve"> </w:t>
      </w:r>
      <w:r>
        <w:t>focusing</w:t>
      </w:r>
      <w:r>
        <w:rPr>
          <w:spacing w:val="78"/>
        </w:rPr>
        <w:t xml:space="preserve"> </w:t>
      </w:r>
      <w:r>
        <w:t>on</w:t>
      </w:r>
      <w:r>
        <w:rPr>
          <w:spacing w:val="67"/>
          <w:w w:val="150"/>
        </w:rPr>
        <w:t xml:space="preserve"> </w:t>
      </w:r>
      <w:r>
        <w:t>mindfulness</w:t>
      </w:r>
      <w:r>
        <w:rPr>
          <w:spacing w:val="61"/>
          <w:w w:val="150"/>
        </w:rPr>
        <w:t xml:space="preserve"> </w:t>
      </w:r>
      <w:r>
        <w:t>practices.</w:t>
      </w:r>
      <w:r>
        <w:rPr>
          <w:spacing w:val="60"/>
          <w:w w:val="150"/>
        </w:rPr>
        <w:t xml:space="preserve"> </w:t>
      </w:r>
      <w:r>
        <w:t>Studies</w:t>
      </w:r>
      <w:r>
        <w:rPr>
          <w:spacing w:val="61"/>
          <w:w w:val="150"/>
        </w:rPr>
        <w:t xml:space="preserve"> </w:t>
      </w:r>
      <w:r>
        <w:rPr>
          <w:spacing w:val="-4"/>
        </w:rPr>
        <w:t>were</w:t>
      </w:r>
    </w:p>
    <w:p w14:paraId="6B0D5A28" w14:textId="77777777" w:rsidR="002B77C3" w:rsidRDefault="002B77C3">
      <w:pPr>
        <w:sectPr w:rsidR="002B77C3">
          <w:type w:val="continuous"/>
          <w:pgSz w:w="12240" w:h="15840"/>
          <w:pgMar w:top="1340" w:right="1320" w:bottom="1160" w:left="920" w:header="728" w:footer="976" w:gutter="0"/>
          <w:cols w:num="2" w:space="720" w:equalWidth="0">
            <w:col w:w="4889" w:space="154"/>
            <w:col w:w="4957"/>
          </w:cols>
        </w:sectPr>
      </w:pPr>
    </w:p>
    <w:p w14:paraId="7A48A5F1" w14:textId="77777777" w:rsidR="002B77C3" w:rsidRDefault="00000000">
      <w:pPr>
        <w:pStyle w:val="BodyText"/>
        <w:spacing w:before="83"/>
        <w:ind w:right="47"/>
      </w:pPr>
      <w:r>
        <w:lastRenderedPageBreak/>
        <w:t>assessed for quality, sample size, intervention duration, outcomes measured, and follow-up periods.</w:t>
      </w:r>
    </w:p>
    <w:p w14:paraId="501300AA" w14:textId="77777777" w:rsidR="002B77C3" w:rsidRDefault="00000000">
      <w:pPr>
        <w:pStyle w:val="Heading2"/>
        <w:spacing w:before="166"/>
        <w:jc w:val="both"/>
      </w:pPr>
      <w:r>
        <w:t>Cognitive</w:t>
      </w:r>
      <w:r>
        <w:rPr>
          <w:spacing w:val="-11"/>
        </w:rPr>
        <w:t xml:space="preserve"> </w:t>
      </w:r>
      <w:r>
        <w:rPr>
          <w:spacing w:val="-2"/>
        </w:rPr>
        <w:t>Function</w:t>
      </w:r>
    </w:p>
    <w:p w14:paraId="040D6C2D" w14:textId="77777777" w:rsidR="002B77C3" w:rsidRDefault="00000000">
      <w:pPr>
        <w:pStyle w:val="BodyText"/>
        <w:spacing w:before="152"/>
        <w:ind w:right="47"/>
      </w:pPr>
      <w:r>
        <w:t>Several RCTs and longitudinal studies have investigated the impact of MBIs on cognitive</w:t>
      </w:r>
      <w:r>
        <w:rPr>
          <w:spacing w:val="40"/>
        </w:rPr>
        <w:t xml:space="preserve"> </w:t>
      </w:r>
      <w:r>
        <w:t>function in dementia patients. Findings suggest that regular mindfulness practice can lead to improvements in attention, executive function, and memory recall. Mindfulness training may enhance cognitive reserve and neuroplasticity, contributing to cognitive resilience in dementia progression.</w:t>
      </w:r>
    </w:p>
    <w:p w14:paraId="11FBBBD7" w14:textId="77777777" w:rsidR="002B77C3" w:rsidRDefault="00000000">
      <w:pPr>
        <w:pStyle w:val="Heading2"/>
        <w:jc w:val="both"/>
      </w:pPr>
      <w:r>
        <w:t>Mood</w:t>
      </w:r>
      <w:r>
        <w:rPr>
          <w:spacing w:val="-1"/>
        </w:rPr>
        <w:t xml:space="preserve"> </w:t>
      </w:r>
      <w:r>
        <w:rPr>
          <w:spacing w:val="-2"/>
        </w:rPr>
        <w:t>Regulation</w:t>
      </w:r>
    </w:p>
    <w:p w14:paraId="0161D125" w14:textId="77777777" w:rsidR="002B77C3" w:rsidRDefault="00000000">
      <w:pPr>
        <w:pStyle w:val="BodyText"/>
        <w:spacing w:before="152"/>
        <w:ind w:right="38"/>
      </w:pPr>
      <w:r>
        <w:t>Emotional disturbances, including depression, anxiety, and agitation, are common in dementia patients, impacting overall well-being. MBIs have shown promise in regulating mood states and reducing psychological distress. Mindfulness techniques promote emotional awareness,</w:t>
      </w:r>
      <w:r>
        <w:rPr>
          <w:spacing w:val="80"/>
        </w:rPr>
        <w:t xml:space="preserve"> </w:t>
      </w:r>
      <w:r>
        <w:t>acceptance, and non-reactivity, leading to enhanced emotional regulation and resilience.</w:t>
      </w:r>
    </w:p>
    <w:p w14:paraId="20A12819" w14:textId="77777777" w:rsidR="002B77C3" w:rsidRDefault="00000000">
      <w:pPr>
        <w:pStyle w:val="Heading2"/>
        <w:jc w:val="both"/>
      </w:pPr>
      <w:r>
        <w:t>Quality</w:t>
      </w:r>
      <w:r>
        <w:rPr>
          <w:spacing w:val="-5"/>
        </w:rPr>
        <w:t xml:space="preserve"> </w:t>
      </w:r>
      <w:r>
        <w:t>of</w:t>
      </w:r>
      <w:r>
        <w:rPr>
          <w:spacing w:val="-5"/>
        </w:rPr>
        <w:t xml:space="preserve"> </w:t>
      </w:r>
      <w:r>
        <w:rPr>
          <w:spacing w:val="-4"/>
        </w:rPr>
        <w:t>Life</w:t>
      </w:r>
    </w:p>
    <w:p w14:paraId="618C0EA3" w14:textId="77777777" w:rsidR="002B77C3" w:rsidRDefault="00000000">
      <w:pPr>
        <w:pStyle w:val="BodyText"/>
        <w:spacing w:before="151"/>
        <w:ind w:right="43"/>
      </w:pPr>
      <w:r>
        <w:t>Quality of life (QoL) encompasses various domains, including physical, psychological, social, and environmental well-being. Studies examining the effects of MBIs on QoL in dementia patients have reported positive outcomes, including improved</w:t>
      </w:r>
      <w:r>
        <w:rPr>
          <w:spacing w:val="40"/>
        </w:rPr>
        <w:t xml:space="preserve"> </w:t>
      </w:r>
      <w:r>
        <w:t>social engagement, reduced caregiver burden, and increased subjective well-being. Mindfulness practices foster a sense of purpose, connection, and acceptance, enhancing overall QoL for individuals living with dementia.</w:t>
      </w:r>
    </w:p>
    <w:p w14:paraId="551A7A76" w14:textId="77777777" w:rsidR="002B77C3" w:rsidRDefault="00000000">
      <w:pPr>
        <w:pStyle w:val="Heading2"/>
        <w:spacing w:before="171"/>
      </w:pPr>
      <w:r>
        <w:rPr>
          <w:spacing w:val="-3"/>
        </w:rPr>
        <w:t>Meta-</w:t>
      </w:r>
      <w:r>
        <w:rPr>
          <w:spacing w:val="-2"/>
        </w:rPr>
        <w:t>Analysis</w:t>
      </w:r>
    </w:p>
    <w:p w14:paraId="73D8F0F5" w14:textId="77777777" w:rsidR="002B77C3" w:rsidRDefault="00000000">
      <w:pPr>
        <w:pStyle w:val="BodyText"/>
        <w:spacing w:before="152"/>
        <w:ind w:right="40"/>
      </w:pPr>
      <w:r>
        <w:t>A</w:t>
      </w:r>
      <w:r>
        <w:rPr>
          <w:spacing w:val="-7"/>
        </w:rPr>
        <w:t xml:space="preserve"> </w:t>
      </w:r>
      <w:r>
        <w:t>meta-analysis of selected studies was conducted to quantitatively assess the overall effect size of MBIs on dementia-related outcomes. Pooled effect</w:t>
      </w:r>
      <w:r>
        <w:rPr>
          <w:spacing w:val="40"/>
        </w:rPr>
        <w:t xml:space="preserve"> </w:t>
      </w:r>
      <w:r>
        <w:t>estimates were calculated for cognitive function, mood regulation, and QoL measures, providing a comprehensive overview of the collective impact of mindfulness interventions in dementia management.</w:t>
      </w:r>
    </w:p>
    <w:p w14:paraId="64A0DD04" w14:textId="77777777" w:rsidR="002B77C3" w:rsidRDefault="00000000">
      <w:pPr>
        <w:pStyle w:val="Heading2"/>
      </w:pPr>
      <w:r>
        <w:rPr>
          <w:spacing w:val="-2"/>
        </w:rPr>
        <w:t>Conclusion</w:t>
      </w:r>
    </w:p>
    <w:p w14:paraId="0A4BBF98" w14:textId="77777777" w:rsidR="002B77C3" w:rsidRDefault="00000000">
      <w:pPr>
        <w:pStyle w:val="BodyText"/>
        <w:spacing w:before="151"/>
        <w:ind w:right="38"/>
      </w:pPr>
      <w:r>
        <w:t>Mindfulness-based interventions demonstrate</w:t>
      </w:r>
      <w:r>
        <w:rPr>
          <w:spacing w:val="40"/>
        </w:rPr>
        <w:t xml:space="preserve"> </w:t>
      </w:r>
      <w:r>
        <w:t>promise as adjunctive therapies in dementia care, offering</w:t>
      </w:r>
      <w:r>
        <w:rPr>
          <w:spacing w:val="-3"/>
        </w:rPr>
        <w:t xml:space="preserve"> </w:t>
      </w:r>
      <w:r>
        <w:t>multifaceted</w:t>
      </w:r>
      <w:r>
        <w:rPr>
          <w:spacing w:val="-3"/>
        </w:rPr>
        <w:t xml:space="preserve"> </w:t>
      </w:r>
      <w:r>
        <w:t>benefits</w:t>
      </w:r>
      <w:r>
        <w:rPr>
          <w:spacing w:val="-2"/>
        </w:rPr>
        <w:t xml:space="preserve"> </w:t>
      </w:r>
      <w:r>
        <w:t>for</w:t>
      </w:r>
      <w:r>
        <w:rPr>
          <w:spacing w:val="-5"/>
        </w:rPr>
        <w:t xml:space="preserve"> </w:t>
      </w:r>
      <w:r>
        <w:t>patients,</w:t>
      </w:r>
      <w:r>
        <w:rPr>
          <w:spacing w:val="-3"/>
        </w:rPr>
        <w:t xml:space="preserve"> </w:t>
      </w:r>
      <w:r>
        <w:t xml:space="preserve">caregivers, and healthcare providers. While findings support the efficacy of MBIs in improving cognitive function, mood regulation, and QoL, further research with larger sample sizes, longer follow-up periods, and </w:t>
      </w:r>
      <w:proofErr w:type="gramStart"/>
      <w:r>
        <w:t>standardized</w:t>
      </w:r>
      <w:r>
        <w:rPr>
          <w:spacing w:val="56"/>
        </w:rPr>
        <w:t xml:space="preserve">  </w:t>
      </w:r>
      <w:r>
        <w:t>outcome</w:t>
      </w:r>
      <w:proofErr w:type="gramEnd"/>
      <w:r>
        <w:rPr>
          <w:spacing w:val="58"/>
        </w:rPr>
        <w:t xml:space="preserve">  </w:t>
      </w:r>
      <w:r>
        <w:t>measures</w:t>
      </w:r>
      <w:r>
        <w:rPr>
          <w:spacing w:val="57"/>
        </w:rPr>
        <w:t xml:space="preserve">  </w:t>
      </w:r>
      <w:r>
        <w:t>is</w:t>
      </w:r>
      <w:r>
        <w:rPr>
          <w:spacing w:val="57"/>
        </w:rPr>
        <w:t xml:space="preserve">  </w:t>
      </w:r>
      <w:r>
        <w:rPr>
          <w:spacing w:val="-2"/>
        </w:rPr>
        <w:t>warranted.</w:t>
      </w:r>
    </w:p>
    <w:p w14:paraId="1701D53B" w14:textId="77777777" w:rsidR="002B77C3" w:rsidRDefault="00000000">
      <w:pPr>
        <w:pStyle w:val="BodyText"/>
        <w:spacing w:before="83"/>
        <w:ind w:right="117"/>
      </w:pPr>
      <w:r>
        <w:br w:type="column"/>
      </w:r>
      <w:r>
        <w:t>Integrating</w:t>
      </w:r>
      <w:r>
        <w:rPr>
          <w:spacing w:val="-3"/>
        </w:rPr>
        <w:t xml:space="preserve"> </w:t>
      </w:r>
      <w:r>
        <w:t>mindfulness</w:t>
      </w:r>
      <w:r>
        <w:rPr>
          <w:spacing w:val="-2"/>
        </w:rPr>
        <w:t xml:space="preserve"> </w:t>
      </w:r>
      <w:r>
        <w:t>practices</w:t>
      </w:r>
      <w:r>
        <w:rPr>
          <w:spacing w:val="-2"/>
        </w:rPr>
        <w:t xml:space="preserve"> </w:t>
      </w:r>
      <w:r>
        <w:t>into</w:t>
      </w:r>
      <w:r>
        <w:rPr>
          <w:spacing w:val="-3"/>
        </w:rPr>
        <w:t xml:space="preserve"> </w:t>
      </w:r>
      <w:r>
        <w:t>comprehensive dementia care plans may optimize therapeutic outcomes and enhance overall well-being for individuals affected by dementia.</w:t>
      </w:r>
    </w:p>
    <w:p w14:paraId="3C5DF5F3" w14:textId="77777777" w:rsidR="002B77C3" w:rsidRDefault="00000000">
      <w:pPr>
        <w:pStyle w:val="Heading2"/>
        <w:spacing w:before="167"/>
        <w:jc w:val="both"/>
      </w:pPr>
      <w:r>
        <w:rPr>
          <w:spacing w:val="-2"/>
        </w:rPr>
        <w:t>References:</w:t>
      </w:r>
      <w:r>
        <w:rPr>
          <w:spacing w:val="-6"/>
        </w:rPr>
        <w:t xml:space="preserve"> </w:t>
      </w:r>
      <w:r>
        <w:rPr>
          <w:spacing w:val="-10"/>
        </w:rPr>
        <w:t>-</w:t>
      </w:r>
    </w:p>
    <w:p w14:paraId="7BB149FC" w14:textId="77777777" w:rsidR="002B77C3" w:rsidRDefault="00000000">
      <w:pPr>
        <w:pStyle w:val="ListParagraph"/>
        <w:numPr>
          <w:ilvl w:val="0"/>
          <w:numId w:val="1"/>
        </w:numPr>
        <w:tabs>
          <w:tab w:val="left" w:pos="750"/>
        </w:tabs>
        <w:spacing w:before="152"/>
        <w:ind w:right="113" w:firstLine="0"/>
        <w:jc w:val="both"/>
        <w:rPr>
          <w:sz w:val="20"/>
        </w:rPr>
      </w:pPr>
      <w:r>
        <w:rPr>
          <w:sz w:val="20"/>
        </w:rPr>
        <w:t>Abbott, R., Lavretsky, H., &amp;Jeste, D. V. (2014). Mindfulness and Dementia: Advancing the Practice and Research Agenda. *American Journal of</w:t>
      </w:r>
      <w:r>
        <w:rPr>
          <w:spacing w:val="40"/>
          <w:sz w:val="20"/>
        </w:rPr>
        <w:t xml:space="preserve"> </w:t>
      </w:r>
      <w:r>
        <w:rPr>
          <w:sz w:val="20"/>
        </w:rPr>
        <w:t>Geriatric Psychiatry*, 22(12), 1349-1362.</w:t>
      </w:r>
    </w:p>
    <w:p w14:paraId="5B70392A" w14:textId="77777777" w:rsidR="002B77C3" w:rsidRDefault="00000000">
      <w:pPr>
        <w:pStyle w:val="ListParagraph"/>
        <w:numPr>
          <w:ilvl w:val="0"/>
          <w:numId w:val="1"/>
        </w:numPr>
        <w:tabs>
          <w:tab w:val="left" w:pos="721"/>
        </w:tabs>
        <w:spacing w:before="161"/>
        <w:ind w:right="124" w:firstLine="0"/>
        <w:jc w:val="both"/>
        <w:rPr>
          <w:sz w:val="20"/>
        </w:rPr>
      </w:pPr>
      <w:r>
        <w:rPr>
          <w:sz w:val="20"/>
        </w:rPr>
        <w:t>Alzheimer's</w:t>
      </w:r>
      <w:r>
        <w:rPr>
          <w:spacing w:val="-7"/>
          <w:sz w:val="20"/>
        </w:rPr>
        <w:t xml:space="preserve"> </w:t>
      </w:r>
      <w:r>
        <w:rPr>
          <w:sz w:val="20"/>
        </w:rPr>
        <w:t>Association.</w:t>
      </w:r>
      <w:r>
        <w:rPr>
          <w:spacing w:val="-2"/>
          <w:sz w:val="20"/>
        </w:rPr>
        <w:t xml:space="preserve"> </w:t>
      </w:r>
      <w:r>
        <w:rPr>
          <w:sz w:val="20"/>
        </w:rPr>
        <w:t>(2019).</w:t>
      </w:r>
      <w:r>
        <w:rPr>
          <w:spacing w:val="-2"/>
          <w:sz w:val="20"/>
        </w:rPr>
        <w:t xml:space="preserve"> </w:t>
      </w:r>
      <w:r>
        <w:rPr>
          <w:sz w:val="20"/>
        </w:rPr>
        <w:t>2019</w:t>
      </w:r>
      <w:r>
        <w:rPr>
          <w:spacing w:val="-13"/>
          <w:sz w:val="20"/>
        </w:rPr>
        <w:t xml:space="preserve"> </w:t>
      </w:r>
      <w:r>
        <w:rPr>
          <w:sz w:val="20"/>
        </w:rPr>
        <w:t>Alzheimer's Disease Facts and Figures. *Alzheimer's &amp; Dementia*, 15(3), 321-387.</w:t>
      </w:r>
    </w:p>
    <w:p w14:paraId="7B4DDA65" w14:textId="77777777" w:rsidR="002B77C3" w:rsidRDefault="00000000">
      <w:pPr>
        <w:pStyle w:val="ListParagraph"/>
        <w:numPr>
          <w:ilvl w:val="0"/>
          <w:numId w:val="1"/>
        </w:numPr>
        <w:tabs>
          <w:tab w:val="left" w:pos="771"/>
        </w:tabs>
        <w:ind w:right="106" w:firstLine="0"/>
        <w:jc w:val="both"/>
        <w:rPr>
          <w:sz w:val="20"/>
        </w:rPr>
      </w:pPr>
      <w:r>
        <w:rPr>
          <w:sz w:val="20"/>
        </w:rPr>
        <w:t>Amutio, A., Franco, C., Pérez-Fuentes, M. C., Gázquez, J. J., &amp; Mercader, I. (2020). Mindfulness training</w:t>
      </w:r>
      <w:r>
        <w:rPr>
          <w:spacing w:val="-12"/>
          <w:sz w:val="20"/>
        </w:rPr>
        <w:t xml:space="preserve"> </w:t>
      </w:r>
      <w:r>
        <w:rPr>
          <w:sz w:val="20"/>
        </w:rPr>
        <w:t>for</w:t>
      </w:r>
      <w:r>
        <w:rPr>
          <w:spacing w:val="-9"/>
          <w:sz w:val="20"/>
        </w:rPr>
        <w:t xml:space="preserve"> </w:t>
      </w:r>
      <w:r>
        <w:rPr>
          <w:sz w:val="20"/>
        </w:rPr>
        <w:t>reducing</w:t>
      </w:r>
      <w:r>
        <w:rPr>
          <w:spacing w:val="-12"/>
          <w:sz w:val="20"/>
        </w:rPr>
        <w:t xml:space="preserve"> </w:t>
      </w:r>
      <w:r>
        <w:rPr>
          <w:sz w:val="20"/>
        </w:rPr>
        <w:t>anger,</w:t>
      </w:r>
      <w:r>
        <w:rPr>
          <w:spacing w:val="-6"/>
          <w:sz w:val="20"/>
        </w:rPr>
        <w:t xml:space="preserve"> </w:t>
      </w:r>
      <w:r>
        <w:rPr>
          <w:sz w:val="20"/>
        </w:rPr>
        <w:t>anxiety, and</w:t>
      </w:r>
      <w:r>
        <w:rPr>
          <w:spacing w:val="-6"/>
          <w:sz w:val="20"/>
        </w:rPr>
        <w:t xml:space="preserve"> </w:t>
      </w:r>
      <w:r>
        <w:rPr>
          <w:sz w:val="20"/>
        </w:rPr>
        <w:t>depression</w:t>
      </w:r>
      <w:r>
        <w:rPr>
          <w:spacing w:val="-6"/>
          <w:sz w:val="20"/>
        </w:rPr>
        <w:t xml:space="preserve"> </w:t>
      </w:r>
      <w:r>
        <w:rPr>
          <w:sz w:val="20"/>
        </w:rPr>
        <w:t xml:space="preserve">in fibromyalgia patients. *Frontiers in Psychology*, 10, </w:t>
      </w:r>
      <w:r>
        <w:rPr>
          <w:spacing w:val="-2"/>
          <w:sz w:val="20"/>
        </w:rPr>
        <w:t>2665.</w:t>
      </w:r>
    </w:p>
    <w:p w14:paraId="74C0423C" w14:textId="77777777" w:rsidR="002B77C3" w:rsidRDefault="00000000">
      <w:pPr>
        <w:pStyle w:val="ListParagraph"/>
        <w:numPr>
          <w:ilvl w:val="0"/>
          <w:numId w:val="1"/>
        </w:numPr>
        <w:tabs>
          <w:tab w:val="left" w:pos="721"/>
        </w:tabs>
        <w:spacing w:before="161"/>
        <w:ind w:left="721" w:hanging="201"/>
        <w:jc w:val="both"/>
        <w:rPr>
          <w:sz w:val="20"/>
        </w:rPr>
      </w:pPr>
      <w:r>
        <w:rPr>
          <w:sz w:val="20"/>
        </w:rPr>
        <w:t>Bohlmeijer,</w:t>
      </w:r>
      <w:r>
        <w:rPr>
          <w:spacing w:val="-12"/>
          <w:sz w:val="20"/>
        </w:rPr>
        <w:t xml:space="preserve"> </w:t>
      </w:r>
      <w:r>
        <w:rPr>
          <w:sz w:val="20"/>
        </w:rPr>
        <w:t>E.</w:t>
      </w:r>
      <w:r>
        <w:rPr>
          <w:spacing w:val="-11"/>
          <w:sz w:val="20"/>
        </w:rPr>
        <w:t xml:space="preserve"> </w:t>
      </w:r>
      <w:r>
        <w:rPr>
          <w:sz w:val="20"/>
        </w:rPr>
        <w:t>T.,</w:t>
      </w:r>
      <w:r>
        <w:rPr>
          <w:spacing w:val="-12"/>
          <w:sz w:val="20"/>
        </w:rPr>
        <w:t xml:space="preserve"> </w:t>
      </w:r>
      <w:r>
        <w:rPr>
          <w:sz w:val="20"/>
        </w:rPr>
        <w:t>Prenger,</w:t>
      </w:r>
      <w:r>
        <w:rPr>
          <w:spacing w:val="-11"/>
          <w:sz w:val="20"/>
        </w:rPr>
        <w:t xml:space="preserve"> </w:t>
      </w:r>
      <w:r>
        <w:rPr>
          <w:sz w:val="20"/>
        </w:rPr>
        <w:t>R.,</w:t>
      </w:r>
      <w:r>
        <w:rPr>
          <w:spacing w:val="-12"/>
          <w:sz w:val="20"/>
        </w:rPr>
        <w:t xml:space="preserve"> </w:t>
      </w:r>
      <w:r>
        <w:rPr>
          <w:sz w:val="20"/>
        </w:rPr>
        <w:t>Taal,</w:t>
      </w:r>
      <w:r>
        <w:rPr>
          <w:spacing w:val="-11"/>
          <w:sz w:val="20"/>
        </w:rPr>
        <w:t xml:space="preserve"> </w:t>
      </w:r>
      <w:r>
        <w:rPr>
          <w:sz w:val="20"/>
        </w:rPr>
        <w:t>E.,</w:t>
      </w:r>
      <w:r>
        <w:rPr>
          <w:spacing w:val="-12"/>
          <w:sz w:val="20"/>
        </w:rPr>
        <w:t xml:space="preserve"> </w:t>
      </w:r>
      <w:r>
        <w:rPr>
          <w:sz w:val="20"/>
        </w:rPr>
        <w:t>&amp;</w:t>
      </w:r>
      <w:r>
        <w:rPr>
          <w:spacing w:val="-10"/>
          <w:sz w:val="20"/>
        </w:rPr>
        <w:t xml:space="preserve"> </w:t>
      </w:r>
      <w:r>
        <w:rPr>
          <w:spacing w:val="-2"/>
          <w:sz w:val="20"/>
        </w:rPr>
        <w:t>Cuijpers,</w:t>
      </w:r>
    </w:p>
    <w:p w14:paraId="0EB9E738" w14:textId="77777777" w:rsidR="002B77C3" w:rsidRDefault="00000000">
      <w:pPr>
        <w:pStyle w:val="BodyText"/>
        <w:spacing w:before="0"/>
        <w:ind w:right="104"/>
      </w:pPr>
      <w:r>
        <w:t>P. (2010). The effects of mindfulness-based stress reduction therapy on mental health of adults with a chronic</w:t>
      </w:r>
      <w:r>
        <w:rPr>
          <w:spacing w:val="-5"/>
        </w:rPr>
        <w:t xml:space="preserve"> </w:t>
      </w:r>
      <w:r>
        <w:t>medical disease:</w:t>
      </w:r>
      <w:r>
        <w:rPr>
          <w:spacing w:val="-6"/>
        </w:rPr>
        <w:t xml:space="preserve"> </w:t>
      </w:r>
      <w:r>
        <w:t>A</w:t>
      </w:r>
      <w:r>
        <w:rPr>
          <w:spacing w:val="-13"/>
        </w:rPr>
        <w:t xml:space="preserve"> </w:t>
      </w:r>
      <w:r>
        <w:t>meta-analysis. *Journal of Psychosomatic Research*, 68(6), 539-544.</w:t>
      </w:r>
    </w:p>
    <w:p w14:paraId="0CE806B8" w14:textId="77777777" w:rsidR="002B77C3" w:rsidRDefault="00000000">
      <w:pPr>
        <w:pStyle w:val="ListParagraph"/>
        <w:numPr>
          <w:ilvl w:val="0"/>
          <w:numId w:val="1"/>
        </w:numPr>
        <w:tabs>
          <w:tab w:val="left" w:pos="728"/>
        </w:tabs>
        <w:spacing w:before="161"/>
        <w:ind w:right="111" w:firstLine="0"/>
        <w:jc w:val="both"/>
        <w:rPr>
          <w:sz w:val="20"/>
        </w:rPr>
      </w:pPr>
      <w:r>
        <w:rPr>
          <w:sz w:val="20"/>
        </w:rPr>
        <w:t>Brown,</w:t>
      </w:r>
      <w:r>
        <w:rPr>
          <w:spacing w:val="-1"/>
          <w:sz w:val="20"/>
        </w:rPr>
        <w:t xml:space="preserve"> </w:t>
      </w:r>
      <w:r>
        <w:rPr>
          <w:sz w:val="20"/>
        </w:rPr>
        <w:t>K.</w:t>
      </w:r>
      <w:r>
        <w:rPr>
          <w:spacing w:val="-1"/>
          <w:sz w:val="20"/>
        </w:rPr>
        <w:t xml:space="preserve"> </w:t>
      </w:r>
      <w:r>
        <w:rPr>
          <w:sz w:val="20"/>
        </w:rPr>
        <w:t>W.,</w:t>
      </w:r>
      <w:r>
        <w:rPr>
          <w:spacing w:val="-1"/>
          <w:sz w:val="20"/>
        </w:rPr>
        <w:t xml:space="preserve"> </w:t>
      </w:r>
      <w:r>
        <w:rPr>
          <w:sz w:val="20"/>
        </w:rPr>
        <w:t>&amp;</w:t>
      </w:r>
      <w:r>
        <w:rPr>
          <w:spacing w:val="-1"/>
          <w:sz w:val="20"/>
        </w:rPr>
        <w:t xml:space="preserve"> </w:t>
      </w:r>
      <w:r>
        <w:rPr>
          <w:sz w:val="20"/>
        </w:rPr>
        <w:t>Ryan,</w:t>
      </w:r>
      <w:r>
        <w:rPr>
          <w:spacing w:val="-1"/>
          <w:sz w:val="20"/>
        </w:rPr>
        <w:t xml:space="preserve"> </w:t>
      </w:r>
      <w:r>
        <w:rPr>
          <w:sz w:val="20"/>
        </w:rPr>
        <w:t>R.</w:t>
      </w:r>
      <w:r>
        <w:rPr>
          <w:spacing w:val="-1"/>
          <w:sz w:val="20"/>
        </w:rPr>
        <w:t xml:space="preserve"> </w:t>
      </w:r>
      <w:r>
        <w:rPr>
          <w:sz w:val="20"/>
        </w:rPr>
        <w:t>M.</w:t>
      </w:r>
      <w:r>
        <w:rPr>
          <w:spacing w:val="-1"/>
          <w:sz w:val="20"/>
        </w:rPr>
        <w:t xml:space="preserve"> </w:t>
      </w:r>
      <w:r>
        <w:rPr>
          <w:sz w:val="20"/>
        </w:rPr>
        <w:t>(2003).</w:t>
      </w:r>
      <w:r>
        <w:rPr>
          <w:spacing w:val="-7"/>
          <w:sz w:val="20"/>
        </w:rPr>
        <w:t xml:space="preserve"> </w:t>
      </w:r>
      <w:r>
        <w:rPr>
          <w:sz w:val="20"/>
        </w:rPr>
        <w:t>The</w:t>
      </w:r>
      <w:r>
        <w:rPr>
          <w:spacing w:val="-4"/>
          <w:sz w:val="20"/>
        </w:rPr>
        <w:t xml:space="preserve"> </w:t>
      </w:r>
      <w:r>
        <w:rPr>
          <w:sz w:val="20"/>
        </w:rPr>
        <w:t>benefits of being present: Mindfulness and its role in psychological well-being.</w:t>
      </w:r>
      <w:r>
        <w:rPr>
          <w:spacing w:val="-7"/>
          <w:sz w:val="20"/>
        </w:rPr>
        <w:t xml:space="preserve"> </w:t>
      </w:r>
      <w:r>
        <w:rPr>
          <w:sz w:val="20"/>
        </w:rPr>
        <w:t>*Journal</w:t>
      </w:r>
      <w:r>
        <w:rPr>
          <w:spacing w:val="-6"/>
          <w:sz w:val="20"/>
        </w:rPr>
        <w:t xml:space="preserve"> </w:t>
      </w:r>
      <w:r>
        <w:rPr>
          <w:sz w:val="20"/>
        </w:rPr>
        <w:t>of</w:t>
      </w:r>
      <w:r>
        <w:rPr>
          <w:spacing w:val="-2"/>
          <w:sz w:val="20"/>
        </w:rPr>
        <w:t xml:space="preserve"> </w:t>
      </w:r>
      <w:r>
        <w:rPr>
          <w:sz w:val="20"/>
        </w:rPr>
        <w:t>Personality</w:t>
      </w:r>
      <w:r>
        <w:rPr>
          <w:spacing w:val="-13"/>
          <w:sz w:val="20"/>
        </w:rPr>
        <w:t xml:space="preserve"> </w:t>
      </w:r>
      <w:r>
        <w:rPr>
          <w:sz w:val="20"/>
        </w:rPr>
        <w:t>and Social Psychology*, 84(4), 822-848.</w:t>
      </w:r>
    </w:p>
    <w:p w14:paraId="3C567D3D" w14:textId="77777777" w:rsidR="002B77C3" w:rsidRDefault="00000000">
      <w:pPr>
        <w:pStyle w:val="ListParagraph"/>
        <w:numPr>
          <w:ilvl w:val="0"/>
          <w:numId w:val="1"/>
        </w:numPr>
        <w:tabs>
          <w:tab w:val="left" w:pos="757"/>
        </w:tabs>
        <w:ind w:right="108" w:firstLine="0"/>
        <w:jc w:val="both"/>
        <w:rPr>
          <w:sz w:val="20"/>
        </w:rPr>
      </w:pPr>
      <w:r>
        <w:rPr>
          <w:sz w:val="20"/>
        </w:rPr>
        <w:t>Burgener, S. C., Yang, Y., Gilbert, R., &amp; Marsh- Yant, S. (2008). The effects of a multimodal intervention on outcomes of persons with early-stage dementia. *American Journal of Alzheimer's Disease &amp; Other Dementias*, 23(4), 382-394.</w:t>
      </w:r>
    </w:p>
    <w:p w14:paraId="5D0F5012" w14:textId="77777777" w:rsidR="002B77C3" w:rsidRDefault="00000000">
      <w:pPr>
        <w:pStyle w:val="ListParagraph"/>
        <w:numPr>
          <w:ilvl w:val="0"/>
          <w:numId w:val="1"/>
        </w:numPr>
        <w:tabs>
          <w:tab w:val="left" w:pos="750"/>
        </w:tabs>
        <w:spacing w:before="162"/>
        <w:ind w:right="102" w:firstLine="0"/>
        <w:jc w:val="both"/>
        <w:rPr>
          <w:sz w:val="20"/>
        </w:rPr>
      </w:pPr>
      <w:r>
        <w:rPr>
          <w:sz w:val="20"/>
        </w:rPr>
        <w:t>Chiesa, A., Calati, R., &amp;Serretti, A. (2011). Does mindfulness training improve cognitive abilities? A systematic</w:t>
      </w:r>
      <w:r>
        <w:rPr>
          <w:spacing w:val="40"/>
          <w:sz w:val="20"/>
        </w:rPr>
        <w:t xml:space="preserve"> </w:t>
      </w:r>
      <w:r>
        <w:rPr>
          <w:sz w:val="20"/>
        </w:rPr>
        <w:t>review</w:t>
      </w:r>
      <w:r>
        <w:rPr>
          <w:spacing w:val="40"/>
          <w:sz w:val="20"/>
        </w:rPr>
        <w:t xml:space="preserve"> </w:t>
      </w:r>
      <w:r>
        <w:rPr>
          <w:sz w:val="20"/>
        </w:rPr>
        <w:t>of</w:t>
      </w:r>
      <w:r>
        <w:rPr>
          <w:spacing w:val="40"/>
          <w:sz w:val="20"/>
        </w:rPr>
        <w:t xml:space="preserve"> </w:t>
      </w:r>
      <w:r>
        <w:rPr>
          <w:sz w:val="20"/>
        </w:rPr>
        <w:t>neuropsychological</w:t>
      </w:r>
      <w:r>
        <w:rPr>
          <w:spacing w:val="40"/>
          <w:sz w:val="20"/>
        </w:rPr>
        <w:t xml:space="preserve"> </w:t>
      </w:r>
      <w:r>
        <w:rPr>
          <w:sz w:val="20"/>
        </w:rPr>
        <w:t>findings.</w:t>
      </w:r>
    </w:p>
    <w:p w14:paraId="2F7FA43F" w14:textId="77777777" w:rsidR="002B77C3" w:rsidRDefault="00000000">
      <w:pPr>
        <w:pStyle w:val="BodyText"/>
        <w:spacing w:before="1"/>
      </w:pPr>
      <w:r>
        <w:t>*Clinical</w:t>
      </w:r>
      <w:r>
        <w:rPr>
          <w:spacing w:val="-15"/>
        </w:rPr>
        <w:t xml:space="preserve"> </w:t>
      </w:r>
      <w:r>
        <w:t>Psychology</w:t>
      </w:r>
      <w:r>
        <w:rPr>
          <w:spacing w:val="-12"/>
        </w:rPr>
        <w:t xml:space="preserve"> </w:t>
      </w:r>
      <w:r>
        <w:t>Review*,</w:t>
      </w:r>
      <w:r>
        <w:rPr>
          <w:spacing w:val="-11"/>
        </w:rPr>
        <w:t xml:space="preserve"> </w:t>
      </w:r>
      <w:r>
        <w:t>31(3),</w:t>
      </w:r>
      <w:r>
        <w:rPr>
          <w:spacing w:val="-10"/>
        </w:rPr>
        <w:t xml:space="preserve"> </w:t>
      </w:r>
      <w:r>
        <w:t>449-</w:t>
      </w:r>
      <w:r>
        <w:rPr>
          <w:spacing w:val="-4"/>
        </w:rPr>
        <w:t>464.</w:t>
      </w:r>
    </w:p>
    <w:p w14:paraId="4ECCD955" w14:textId="77777777" w:rsidR="002B77C3" w:rsidRDefault="00000000">
      <w:pPr>
        <w:pStyle w:val="ListParagraph"/>
        <w:numPr>
          <w:ilvl w:val="0"/>
          <w:numId w:val="1"/>
        </w:numPr>
        <w:tabs>
          <w:tab w:val="left" w:pos="794"/>
        </w:tabs>
        <w:spacing w:before="159"/>
        <w:ind w:right="101" w:firstLine="0"/>
        <w:jc w:val="both"/>
        <w:rPr>
          <w:sz w:val="20"/>
        </w:rPr>
      </w:pPr>
      <w:r>
        <w:rPr>
          <w:sz w:val="20"/>
        </w:rPr>
        <w:t>Chiesa, A., &amp;Serretti, A. (2009). Mindfulness- based stress reduction for stress management in healthy</w:t>
      </w:r>
      <w:r>
        <w:rPr>
          <w:spacing w:val="-8"/>
          <w:sz w:val="20"/>
        </w:rPr>
        <w:t xml:space="preserve"> </w:t>
      </w:r>
      <w:r>
        <w:rPr>
          <w:sz w:val="20"/>
        </w:rPr>
        <w:t>people: A</w:t>
      </w:r>
      <w:r>
        <w:rPr>
          <w:spacing w:val="-13"/>
          <w:sz w:val="20"/>
        </w:rPr>
        <w:t xml:space="preserve"> </w:t>
      </w:r>
      <w:r>
        <w:rPr>
          <w:sz w:val="20"/>
        </w:rPr>
        <w:t>review and meta-analysis. *Journal of</w:t>
      </w:r>
      <w:r>
        <w:rPr>
          <w:spacing w:val="-6"/>
          <w:sz w:val="20"/>
        </w:rPr>
        <w:t xml:space="preserve"> </w:t>
      </w:r>
      <w:r>
        <w:rPr>
          <w:sz w:val="20"/>
        </w:rPr>
        <w:t xml:space="preserve">Alternative and Complementary Medicine*, 15(5), </w:t>
      </w:r>
      <w:r>
        <w:rPr>
          <w:spacing w:val="-2"/>
          <w:sz w:val="20"/>
        </w:rPr>
        <w:t>593-600.</w:t>
      </w:r>
    </w:p>
    <w:p w14:paraId="23BA608E" w14:textId="77777777" w:rsidR="002B77C3" w:rsidRDefault="00000000">
      <w:pPr>
        <w:pStyle w:val="ListParagraph"/>
        <w:numPr>
          <w:ilvl w:val="0"/>
          <w:numId w:val="1"/>
        </w:numPr>
        <w:tabs>
          <w:tab w:val="left" w:pos="742"/>
        </w:tabs>
        <w:spacing w:before="161"/>
        <w:ind w:left="742" w:hanging="222"/>
        <w:jc w:val="both"/>
        <w:rPr>
          <w:sz w:val="20"/>
        </w:rPr>
      </w:pPr>
      <w:r>
        <w:rPr>
          <w:sz w:val="20"/>
        </w:rPr>
        <w:t>Creswell,</w:t>
      </w:r>
      <w:r>
        <w:rPr>
          <w:spacing w:val="13"/>
          <w:sz w:val="20"/>
        </w:rPr>
        <w:t xml:space="preserve"> </w:t>
      </w:r>
      <w:r>
        <w:rPr>
          <w:sz w:val="20"/>
        </w:rPr>
        <w:t>J.</w:t>
      </w:r>
      <w:r>
        <w:rPr>
          <w:spacing w:val="14"/>
          <w:sz w:val="20"/>
        </w:rPr>
        <w:t xml:space="preserve"> </w:t>
      </w:r>
      <w:r>
        <w:rPr>
          <w:sz w:val="20"/>
        </w:rPr>
        <w:t>D.</w:t>
      </w:r>
      <w:r>
        <w:rPr>
          <w:spacing w:val="7"/>
          <w:sz w:val="20"/>
        </w:rPr>
        <w:t xml:space="preserve"> </w:t>
      </w:r>
      <w:r>
        <w:rPr>
          <w:sz w:val="20"/>
        </w:rPr>
        <w:t>(2017).</w:t>
      </w:r>
      <w:r>
        <w:rPr>
          <w:spacing w:val="7"/>
          <w:sz w:val="20"/>
        </w:rPr>
        <w:t xml:space="preserve"> </w:t>
      </w:r>
      <w:r>
        <w:rPr>
          <w:sz w:val="20"/>
        </w:rPr>
        <w:t>Mindfulness</w:t>
      </w:r>
      <w:r>
        <w:rPr>
          <w:spacing w:val="15"/>
          <w:sz w:val="20"/>
        </w:rPr>
        <w:t xml:space="preserve"> </w:t>
      </w:r>
      <w:r>
        <w:rPr>
          <w:spacing w:val="-2"/>
          <w:sz w:val="20"/>
        </w:rPr>
        <w:t>interventions.</w:t>
      </w:r>
    </w:p>
    <w:p w14:paraId="4016F6C9" w14:textId="77777777" w:rsidR="002B77C3" w:rsidRDefault="00000000">
      <w:pPr>
        <w:pStyle w:val="BodyText"/>
        <w:spacing w:before="1"/>
      </w:pPr>
      <w:r>
        <w:t>*Annual</w:t>
      </w:r>
      <w:r>
        <w:rPr>
          <w:spacing w:val="-9"/>
        </w:rPr>
        <w:t xml:space="preserve"> </w:t>
      </w:r>
      <w:r>
        <w:t>Review</w:t>
      </w:r>
      <w:r>
        <w:rPr>
          <w:spacing w:val="-13"/>
        </w:rPr>
        <w:t xml:space="preserve"> </w:t>
      </w:r>
      <w:r>
        <w:t>of</w:t>
      </w:r>
      <w:r>
        <w:rPr>
          <w:spacing w:val="-8"/>
        </w:rPr>
        <w:t xml:space="preserve"> </w:t>
      </w:r>
      <w:r>
        <w:t>Psychology*,</w:t>
      </w:r>
      <w:r>
        <w:rPr>
          <w:spacing w:val="-6"/>
        </w:rPr>
        <w:t xml:space="preserve"> </w:t>
      </w:r>
      <w:r>
        <w:t>68,</w:t>
      </w:r>
      <w:r>
        <w:rPr>
          <w:spacing w:val="-6"/>
        </w:rPr>
        <w:t xml:space="preserve"> </w:t>
      </w:r>
      <w:r>
        <w:t>491-</w:t>
      </w:r>
      <w:r>
        <w:rPr>
          <w:spacing w:val="-4"/>
        </w:rPr>
        <w:t>516.</w:t>
      </w:r>
    </w:p>
    <w:p w14:paraId="4C0656A2" w14:textId="77777777" w:rsidR="002B77C3" w:rsidRDefault="00000000">
      <w:pPr>
        <w:pStyle w:val="ListParagraph"/>
        <w:numPr>
          <w:ilvl w:val="0"/>
          <w:numId w:val="1"/>
        </w:numPr>
        <w:tabs>
          <w:tab w:val="left" w:pos="851"/>
        </w:tabs>
        <w:spacing w:before="159"/>
        <w:ind w:right="110" w:firstLine="0"/>
        <w:jc w:val="both"/>
        <w:rPr>
          <w:sz w:val="20"/>
        </w:rPr>
      </w:pPr>
      <w:r>
        <w:rPr>
          <w:sz w:val="20"/>
        </w:rPr>
        <w:t>Dahl, C. J., Lutz, A., &amp; Davidson, R. J. (2015). Reconstructing</w:t>
      </w:r>
      <w:r>
        <w:rPr>
          <w:spacing w:val="-8"/>
          <w:sz w:val="20"/>
        </w:rPr>
        <w:t xml:space="preserve"> </w:t>
      </w:r>
      <w:r>
        <w:rPr>
          <w:sz w:val="20"/>
        </w:rPr>
        <w:t>and</w:t>
      </w:r>
      <w:r>
        <w:rPr>
          <w:spacing w:val="-1"/>
          <w:sz w:val="20"/>
        </w:rPr>
        <w:t xml:space="preserve"> </w:t>
      </w:r>
      <w:r>
        <w:rPr>
          <w:sz w:val="20"/>
        </w:rPr>
        <w:t>deconstructing</w:t>
      </w:r>
      <w:r>
        <w:rPr>
          <w:spacing w:val="-8"/>
          <w:sz w:val="20"/>
        </w:rPr>
        <w:t xml:space="preserve"> </w:t>
      </w:r>
      <w:r>
        <w:rPr>
          <w:sz w:val="20"/>
        </w:rPr>
        <w:t>the</w:t>
      </w:r>
      <w:r>
        <w:rPr>
          <w:spacing w:val="-4"/>
          <w:sz w:val="20"/>
        </w:rPr>
        <w:t xml:space="preserve"> </w:t>
      </w:r>
      <w:r>
        <w:rPr>
          <w:sz w:val="20"/>
        </w:rPr>
        <w:t>self: Cognitive mechanisms in meditation practice. *Trends in Cognitive Sciences*, 19(9), 515-523.</w:t>
      </w:r>
    </w:p>
    <w:p w14:paraId="2A3667FC" w14:textId="77777777" w:rsidR="002B77C3" w:rsidRDefault="002B77C3">
      <w:pPr>
        <w:jc w:val="both"/>
        <w:rPr>
          <w:sz w:val="20"/>
        </w:rPr>
        <w:sectPr w:rsidR="002B77C3">
          <w:pgSz w:w="12240" w:h="15840"/>
          <w:pgMar w:top="1340" w:right="1320" w:bottom="1160" w:left="920" w:header="728" w:footer="976" w:gutter="0"/>
          <w:cols w:num="2" w:space="720" w:equalWidth="0">
            <w:col w:w="4888" w:space="155"/>
            <w:col w:w="4957"/>
          </w:cols>
        </w:sectPr>
      </w:pPr>
    </w:p>
    <w:p w14:paraId="043FEDF1" w14:textId="77777777" w:rsidR="002B77C3" w:rsidRDefault="00000000">
      <w:pPr>
        <w:pStyle w:val="ListParagraph"/>
        <w:numPr>
          <w:ilvl w:val="0"/>
          <w:numId w:val="1"/>
        </w:numPr>
        <w:tabs>
          <w:tab w:val="left" w:pos="814"/>
        </w:tabs>
        <w:spacing w:before="83"/>
        <w:ind w:right="60" w:firstLine="0"/>
        <w:jc w:val="both"/>
        <w:rPr>
          <w:sz w:val="20"/>
        </w:rPr>
      </w:pPr>
      <w:r>
        <w:rPr>
          <w:sz w:val="20"/>
        </w:rPr>
        <w:lastRenderedPageBreak/>
        <w:t>Davis,</w:t>
      </w:r>
      <w:r>
        <w:rPr>
          <w:spacing w:val="-5"/>
          <w:sz w:val="20"/>
        </w:rPr>
        <w:t xml:space="preserve"> </w:t>
      </w:r>
      <w:r>
        <w:rPr>
          <w:sz w:val="20"/>
        </w:rPr>
        <w:t>D.</w:t>
      </w:r>
      <w:r>
        <w:rPr>
          <w:spacing w:val="-5"/>
          <w:sz w:val="20"/>
        </w:rPr>
        <w:t xml:space="preserve"> </w:t>
      </w:r>
      <w:r>
        <w:rPr>
          <w:sz w:val="20"/>
        </w:rPr>
        <w:t>M.,</w:t>
      </w:r>
      <w:r>
        <w:rPr>
          <w:spacing w:val="-5"/>
          <w:sz w:val="20"/>
        </w:rPr>
        <w:t xml:space="preserve"> </w:t>
      </w:r>
      <w:r>
        <w:rPr>
          <w:sz w:val="20"/>
        </w:rPr>
        <w:t>&amp; Hayes,</w:t>
      </w:r>
      <w:r>
        <w:rPr>
          <w:spacing w:val="-5"/>
          <w:sz w:val="20"/>
        </w:rPr>
        <w:t xml:space="preserve"> </w:t>
      </w:r>
      <w:r>
        <w:rPr>
          <w:sz w:val="20"/>
        </w:rPr>
        <w:t>J.</w:t>
      </w:r>
      <w:r>
        <w:rPr>
          <w:spacing w:val="-11"/>
          <w:sz w:val="20"/>
        </w:rPr>
        <w:t xml:space="preserve"> </w:t>
      </w:r>
      <w:r>
        <w:rPr>
          <w:sz w:val="20"/>
        </w:rPr>
        <w:t>A. (2011).</w:t>
      </w:r>
      <w:r>
        <w:rPr>
          <w:spacing w:val="-5"/>
          <w:sz w:val="20"/>
        </w:rPr>
        <w:t xml:space="preserve"> </w:t>
      </w:r>
      <w:r>
        <w:rPr>
          <w:sz w:val="20"/>
        </w:rPr>
        <w:t>What</w:t>
      </w:r>
      <w:r>
        <w:rPr>
          <w:spacing w:val="-4"/>
          <w:sz w:val="20"/>
        </w:rPr>
        <w:t xml:space="preserve"> </w:t>
      </w:r>
      <w:r>
        <w:rPr>
          <w:sz w:val="20"/>
        </w:rPr>
        <w:t>are</w:t>
      </w:r>
      <w:r>
        <w:rPr>
          <w:spacing w:val="-8"/>
          <w:sz w:val="20"/>
        </w:rPr>
        <w:t xml:space="preserve"> </w:t>
      </w:r>
      <w:r>
        <w:rPr>
          <w:sz w:val="20"/>
        </w:rPr>
        <w:t>the benefits of mindfulness? A practice review of psychotherapy-related research. *Psychotherapy*, 48(2), 198-208.</w:t>
      </w:r>
    </w:p>
    <w:p w14:paraId="2397DD4A" w14:textId="77777777" w:rsidR="002B77C3" w:rsidRDefault="00000000">
      <w:pPr>
        <w:pStyle w:val="ListParagraph"/>
        <w:numPr>
          <w:ilvl w:val="0"/>
          <w:numId w:val="1"/>
        </w:numPr>
        <w:tabs>
          <w:tab w:val="left" w:pos="966"/>
        </w:tabs>
        <w:ind w:right="46" w:firstLine="0"/>
        <w:jc w:val="both"/>
        <w:rPr>
          <w:sz w:val="20"/>
        </w:rPr>
      </w:pPr>
      <w:r>
        <w:rPr>
          <w:sz w:val="20"/>
        </w:rPr>
        <w:t>De Vibe, M., Bjørndal, A., Tipton, E., Hammerstrøm, K. T., &amp; Kowalski, K. (2012). Mindfulness-based stress reduction (MBSR) for improving health, quality of life, and social functioning in adults. *Campbell Systematic Reviews*, 8(1), 1-127.</w:t>
      </w:r>
    </w:p>
    <w:p w14:paraId="14113634" w14:textId="77777777" w:rsidR="002B77C3" w:rsidRDefault="00000000">
      <w:pPr>
        <w:pStyle w:val="ListParagraph"/>
        <w:numPr>
          <w:ilvl w:val="0"/>
          <w:numId w:val="1"/>
        </w:numPr>
        <w:tabs>
          <w:tab w:val="left" w:pos="930"/>
        </w:tabs>
        <w:spacing w:before="162"/>
        <w:ind w:right="49" w:firstLine="0"/>
        <w:jc w:val="both"/>
        <w:rPr>
          <w:sz w:val="20"/>
        </w:rPr>
      </w:pPr>
      <w:r>
        <w:rPr>
          <w:sz w:val="20"/>
        </w:rPr>
        <w:t>Dimidjian, S., &amp; Linehan, M. M. (2003). Defining</w:t>
      </w:r>
      <w:r>
        <w:rPr>
          <w:spacing w:val="-3"/>
          <w:sz w:val="20"/>
        </w:rPr>
        <w:t xml:space="preserve"> </w:t>
      </w:r>
      <w:r>
        <w:rPr>
          <w:sz w:val="20"/>
        </w:rPr>
        <w:t>an agenda for future research on the clinical application of mindfulness practice. *Clinical Psychology: Science and Practice*, 10(2), 166-171.</w:t>
      </w:r>
    </w:p>
    <w:p w14:paraId="735925F4" w14:textId="77777777" w:rsidR="002B77C3" w:rsidRDefault="00000000">
      <w:pPr>
        <w:pStyle w:val="ListParagraph"/>
        <w:numPr>
          <w:ilvl w:val="0"/>
          <w:numId w:val="1"/>
        </w:numPr>
        <w:tabs>
          <w:tab w:val="left" w:pos="836"/>
        </w:tabs>
        <w:ind w:right="38" w:firstLine="0"/>
        <w:jc w:val="both"/>
        <w:rPr>
          <w:sz w:val="20"/>
        </w:rPr>
      </w:pPr>
      <w:r>
        <w:rPr>
          <w:sz w:val="20"/>
        </w:rPr>
        <w:t>Fjorback, L. O.,</w:t>
      </w:r>
      <w:r>
        <w:rPr>
          <w:spacing w:val="-3"/>
          <w:sz w:val="20"/>
        </w:rPr>
        <w:t xml:space="preserve"> </w:t>
      </w:r>
      <w:r>
        <w:rPr>
          <w:sz w:val="20"/>
        </w:rPr>
        <w:t>Arendt, M., Ørnbøl, E., Fink, P., &amp; Walach, H. (2011). Mindfulness-based stress reduction</w:t>
      </w:r>
      <w:r>
        <w:rPr>
          <w:spacing w:val="-9"/>
          <w:sz w:val="20"/>
        </w:rPr>
        <w:t xml:space="preserve"> </w:t>
      </w:r>
      <w:r>
        <w:rPr>
          <w:sz w:val="20"/>
        </w:rPr>
        <w:t>and</w:t>
      </w:r>
      <w:r>
        <w:rPr>
          <w:spacing w:val="-3"/>
          <w:sz w:val="20"/>
        </w:rPr>
        <w:t xml:space="preserve"> </w:t>
      </w:r>
      <w:r>
        <w:rPr>
          <w:sz w:val="20"/>
        </w:rPr>
        <w:t>mindfulness-based</w:t>
      </w:r>
      <w:r>
        <w:rPr>
          <w:spacing w:val="-9"/>
          <w:sz w:val="20"/>
        </w:rPr>
        <w:t xml:space="preserve"> </w:t>
      </w:r>
      <w:r>
        <w:rPr>
          <w:sz w:val="20"/>
        </w:rPr>
        <w:t>cognitive</w:t>
      </w:r>
      <w:r>
        <w:rPr>
          <w:spacing w:val="-11"/>
          <w:sz w:val="20"/>
        </w:rPr>
        <w:t xml:space="preserve"> </w:t>
      </w:r>
      <w:r>
        <w:rPr>
          <w:sz w:val="20"/>
        </w:rPr>
        <w:t>therapy:</w:t>
      </w:r>
      <w:r>
        <w:rPr>
          <w:spacing w:val="-8"/>
          <w:sz w:val="20"/>
        </w:rPr>
        <w:t xml:space="preserve"> </w:t>
      </w:r>
      <w:r>
        <w:rPr>
          <w:sz w:val="20"/>
        </w:rPr>
        <w:t>A systematic</w:t>
      </w:r>
      <w:r>
        <w:rPr>
          <w:spacing w:val="40"/>
          <w:sz w:val="20"/>
        </w:rPr>
        <w:t xml:space="preserve"> </w:t>
      </w:r>
      <w:r>
        <w:rPr>
          <w:sz w:val="20"/>
        </w:rPr>
        <w:t>review</w:t>
      </w:r>
      <w:r>
        <w:rPr>
          <w:spacing w:val="40"/>
          <w:sz w:val="20"/>
        </w:rPr>
        <w:t xml:space="preserve"> </w:t>
      </w:r>
      <w:r>
        <w:rPr>
          <w:sz w:val="20"/>
        </w:rPr>
        <w:t>of</w:t>
      </w:r>
      <w:r>
        <w:rPr>
          <w:spacing w:val="40"/>
          <w:sz w:val="20"/>
        </w:rPr>
        <w:t xml:space="preserve"> </w:t>
      </w:r>
      <w:r>
        <w:rPr>
          <w:sz w:val="20"/>
        </w:rPr>
        <w:t>randomized</w:t>
      </w:r>
      <w:r>
        <w:rPr>
          <w:spacing w:val="40"/>
          <w:sz w:val="20"/>
        </w:rPr>
        <w:t xml:space="preserve"> </w:t>
      </w:r>
      <w:r>
        <w:rPr>
          <w:sz w:val="20"/>
        </w:rPr>
        <w:t>controlled</w:t>
      </w:r>
      <w:r>
        <w:rPr>
          <w:spacing w:val="40"/>
          <w:sz w:val="20"/>
        </w:rPr>
        <w:t xml:space="preserve"> </w:t>
      </w:r>
      <w:r>
        <w:rPr>
          <w:sz w:val="20"/>
        </w:rPr>
        <w:t>trials.</w:t>
      </w:r>
    </w:p>
    <w:p w14:paraId="3E120344" w14:textId="77777777" w:rsidR="002B77C3" w:rsidRDefault="00000000">
      <w:pPr>
        <w:pStyle w:val="BodyText"/>
        <w:spacing w:before="2"/>
      </w:pPr>
      <w:r>
        <w:t>*Acta</w:t>
      </w:r>
      <w:r>
        <w:rPr>
          <w:spacing w:val="-13"/>
        </w:rPr>
        <w:t xml:space="preserve"> </w:t>
      </w:r>
      <w:r>
        <w:t>Psychiatrica</w:t>
      </w:r>
      <w:r>
        <w:rPr>
          <w:spacing w:val="-12"/>
        </w:rPr>
        <w:t xml:space="preserve"> </w:t>
      </w:r>
      <w:r>
        <w:t>Scandinavica*,</w:t>
      </w:r>
      <w:r>
        <w:rPr>
          <w:spacing w:val="-13"/>
        </w:rPr>
        <w:t xml:space="preserve"> </w:t>
      </w:r>
      <w:r>
        <w:t>124(2),</w:t>
      </w:r>
      <w:r>
        <w:rPr>
          <w:spacing w:val="-12"/>
        </w:rPr>
        <w:t xml:space="preserve"> </w:t>
      </w:r>
      <w:r>
        <w:t>102-</w:t>
      </w:r>
      <w:r>
        <w:rPr>
          <w:spacing w:val="-4"/>
        </w:rPr>
        <w:t>119.</w:t>
      </w:r>
    </w:p>
    <w:p w14:paraId="54142AD5" w14:textId="77777777" w:rsidR="002B77C3" w:rsidRDefault="00000000">
      <w:pPr>
        <w:pStyle w:val="ListParagraph"/>
        <w:numPr>
          <w:ilvl w:val="0"/>
          <w:numId w:val="1"/>
        </w:numPr>
        <w:tabs>
          <w:tab w:val="left" w:pos="865"/>
        </w:tabs>
        <w:spacing w:before="159"/>
        <w:ind w:right="54" w:firstLine="0"/>
        <w:jc w:val="both"/>
        <w:rPr>
          <w:sz w:val="20"/>
        </w:rPr>
      </w:pPr>
      <w:r>
        <w:rPr>
          <w:sz w:val="20"/>
        </w:rPr>
        <w:t>Gallagher-Thompson, D., Gray, H. L., Tzuang, M., &amp;</w:t>
      </w:r>
      <w:r>
        <w:rPr>
          <w:spacing w:val="-5"/>
          <w:sz w:val="20"/>
        </w:rPr>
        <w:t xml:space="preserve"> </w:t>
      </w:r>
      <w:r>
        <w:rPr>
          <w:sz w:val="20"/>
        </w:rPr>
        <w:t>Kraemer, H. C. (2013).</w:t>
      </w:r>
      <w:r>
        <w:rPr>
          <w:spacing w:val="-6"/>
          <w:sz w:val="20"/>
        </w:rPr>
        <w:t xml:space="preserve"> </w:t>
      </w:r>
      <w:r>
        <w:rPr>
          <w:sz w:val="20"/>
        </w:rPr>
        <w:t>Family</w:t>
      </w:r>
      <w:r>
        <w:rPr>
          <w:spacing w:val="-6"/>
          <w:sz w:val="20"/>
        </w:rPr>
        <w:t xml:space="preserve"> </w:t>
      </w:r>
      <w:r>
        <w:rPr>
          <w:sz w:val="20"/>
        </w:rPr>
        <w:t>therapy</w:t>
      </w:r>
      <w:r>
        <w:rPr>
          <w:spacing w:val="-6"/>
          <w:sz w:val="20"/>
        </w:rPr>
        <w:t xml:space="preserve"> </w:t>
      </w:r>
      <w:r>
        <w:rPr>
          <w:sz w:val="20"/>
        </w:rPr>
        <w:t>and the psychological needs of caregivers of dementia patients. *American Journal of Geriatric</w:t>
      </w:r>
      <w:r>
        <w:rPr>
          <w:spacing w:val="-1"/>
          <w:sz w:val="20"/>
        </w:rPr>
        <w:t xml:space="preserve"> </w:t>
      </w:r>
      <w:r>
        <w:rPr>
          <w:sz w:val="20"/>
        </w:rPr>
        <w:t>Psychiatry*, 21(9), 860-872.</w:t>
      </w:r>
    </w:p>
    <w:p w14:paraId="24BC1322" w14:textId="77777777" w:rsidR="002B77C3" w:rsidRDefault="00000000">
      <w:pPr>
        <w:pStyle w:val="ListParagraph"/>
        <w:numPr>
          <w:ilvl w:val="0"/>
          <w:numId w:val="1"/>
        </w:numPr>
        <w:tabs>
          <w:tab w:val="left" w:pos="851"/>
        </w:tabs>
        <w:spacing w:before="163" w:line="237" w:lineRule="auto"/>
        <w:ind w:right="49" w:firstLine="0"/>
        <w:jc w:val="both"/>
        <w:rPr>
          <w:sz w:val="20"/>
        </w:rPr>
      </w:pPr>
      <w:r>
        <w:rPr>
          <w:sz w:val="20"/>
        </w:rPr>
        <w:t xml:space="preserve">Gard, T., Hölzel, B. K., &amp; Lazar, S. W. (2014). The potential effects of meditation on age-related cognitive decline: A systematic review. *Annals of the New York Academy of Sciences*, 1307(1), 89- </w:t>
      </w:r>
      <w:r>
        <w:rPr>
          <w:spacing w:val="-4"/>
          <w:sz w:val="20"/>
        </w:rPr>
        <w:t>103.</w:t>
      </w:r>
    </w:p>
    <w:p w14:paraId="5E36CC74" w14:textId="77777777" w:rsidR="002B77C3" w:rsidRDefault="00000000">
      <w:pPr>
        <w:pStyle w:val="ListParagraph"/>
        <w:numPr>
          <w:ilvl w:val="0"/>
          <w:numId w:val="1"/>
        </w:numPr>
        <w:tabs>
          <w:tab w:val="left" w:pos="872"/>
        </w:tabs>
        <w:spacing w:before="173" w:line="237" w:lineRule="auto"/>
        <w:ind w:right="42" w:firstLine="0"/>
        <w:jc w:val="both"/>
        <w:rPr>
          <w:sz w:val="20"/>
        </w:rPr>
      </w:pPr>
      <w:r>
        <w:rPr>
          <w:sz w:val="20"/>
        </w:rPr>
        <w:t>Gawler, I., &amp; Bedson, P. (2015). Mindfulness- Based Stillness Meditation: A</w:t>
      </w:r>
      <w:r>
        <w:rPr>
          <w:spacing w:val="-2"/>
          <w:sz w:val="20"/>
        </w:rPr>
        <w:t xml:space="preserve"> </w:t>
      </w:r>
      <w:r>
        <w:rPr>
          <w:sz w:val="20"/>
        </w:rPr>
        <w:t>Systematic Review of Mechanisms, Models and Outcomes. *Integrative Cancer Therapies*, 14(2), 136-146.</w:t>
      </w:r>
    </w:p>
    <w:p w14:paraId="774E5474" w14:textId="77777777" w:rsidR="002B77C3" w:rsidRDefault="00000000">
      <w:pPr>
        <w:pStyle w:val="ListParagraph"/>
        <w:numPr>
          <w:ilvl w:val="0"/>
          <w:numId w:val="1"/>
        </w:numPr>
        <w:tabs>
          <w:tab w:val="left" w:pos="894"/>
        </w:tabs>
        <w:spacing w:before="170" w:line="237" w:lineRule="auto"/>
        <w:ind w:right="50" w:firstLine="0"/>
        <w:jc w:val="both"/>
        <w:rPr>
          <w:sz w:val="20"/>
        </w:rPr>
      </w:pPr>
      <w:r>
        <w:rPr>
          <w:sz w:val="20"/>
        </w:rPr>
        <w:t>Goyal, M., Singh, S., Sibinga, E. M., et al. (2014). Meditation programs for psychological stress and well-being: A systematic review and meta- analysis.</w:t>
      </w:r>
      <w:r>
        <w:rPr>
          <w:spacing w:val="38"/>
          <w:sz w:val="20"/>
        </w:rPr>
        <w:t xml:space="preserve"> </w:t>
      </w:r>
      <w:r>
        <w:rPr>
          <w:sz w:val="20"/>
        </w:rPr>
        <w:t>*JAMA</w:t>
      </w:r>
      <w:r>
        <w:rPr>
          <w:spacing w:val="33"/>
          <w:sz w:val="20"/>
        </w:rPr>
        <w:t xml:space="preserve"> </w:t>
      </w:r>
      <w:r>
        <w:rPr>
          <w:sz w:val="20"/>
        </w:rPr>
        <w:t>Internal</w:t>
      </w:r>
      <w:r>
        <w:rPr>
          <w:spacing w:val="43"/>
          <w:sz w:val="20"/>
        </w:rPr>
        <w:t xml:space="preserve"> </w:t>
      </w:r>
      <w:r>
        <w:rPr>
          <w:sz w:val="20"/>
        </w:rPr>
        <w:t>Medicine*,</w:t>
      </w:r>
      <w:r>
        <w:rPr>
          <w:spacing w:val="41"/>
          <w:sz w:val="20"/>
        </w:rPr>
        <w:t xml:space="preserve"> </w:t>
      </w:r>
      <w:r>
        <w:rPr>
          <w:sz w:val="20"/>
        </w:rPr>
        <w:t>174(3),</w:t>
      </w:r>
      <w:r>
        <w:rPr>
          <w:spacing w:val="41"/>
          <w:sz w:val="20"/>
        </w:rPr>
        <w:t xml:space="preserve"> </w:t>
      </w:r>
      <w:r>
        <w:rPr>
          <w:spacing w:val="-4"/>
          <w:sz w:val="20"/>
        </w:rPr>
        <w:t>357-</w:t>
      </w:r>
    </w:p>
    <w:p w14:paraId="130AEFF0" w14:textId="77777777" w:rsidR="002B77C3" w:rsidRDefault="00000000">
      <w:pPr>
        <w:pStyle w:val="BodyText"/>
        <w:spacing w:before="2"/>
        <w:jc w:val="left"/>
      </w:pPr>
      <w:r>
        <w:rPr>
          <w:spacing w:val="-4"/>
        </w:rPr>
        <w:t>368.</w:t>
      </w:r>
    </w:p>
    <w:p w14:paraId="25A37F2A" w14:textId="77777777" w:rsidR="002B77C3" w:rsidRDefault="00000000">
      <w:pPr>
        <w:pStyle w:val="ListParagraph"/>
        <w:numPr>
          <w:ilvl w:val="0"/>
          <w:numId w:val="1"/>
        </w:numPr>
        <w:tabs>
          <w:tab w:val="left" w:pos="908"/>
        </w:tabs>
        <w:spacing w:before="168" w:line="237" w:lineRule="auto"/>
        <w:ind w:right="51" w:firstLine="0"/>
        <w:jc w:val="both"/>
        <w:rPr>
          <w:sz w:val="20"/>
        </w:rPr>
      </w:pPr>
      <w:r>
        <w:rPr>
          <w:sz w:val="20"/>
        </w:rPr>
        <w:t xml:space="preserve">Grossman, P., Niemann, L., Schmidt, S., &amp; Walach, H. (2004). Mindfulness-based stress </w:t>
      </w:r>
      <w:proofErr w:type="gramStart"/>
      <w:r>
        <w:rPr>
          <w:sz w:val="20"/>
        </w:rPr>
        <w:t>reduction</w:t>
      </w:r>
      <w:r>
        <w:rPr>
          <w:spacing w:val="29"/>
          <w:sz w:val="20"/>
        </w:rPr>
        <w:t xml:space="preserve">  </w:t>
      </w:r>
      <w:r>
        <w:rPr>
          <w:sz w:val="20"/>
        </w:rPr>
        <w:t>and</w:t>
      </w:r>
      <w:proofErr w:type="gramEnd"/>
      <w:r>
        <w:rPr>
          <w:spacing w:val="29"/>
          <w:sz w:val="20"/>
        </w:rPr>
        <w:t xml:space="preserve">  </w:t>
      </w:r>
      <w:r>
        <w:rPr>
          <w:sz w:val="20"/>
        </w:rPr>
        <w:t>health</w:t>
      </w:r>
      <w:r>
        <w:rPr>
          <w:spacing w:val="29"/>
          <w:sz w:val="20"/>
        </w:rPr>
        <w:t xml:space="preserve">  </w:t>
      </w:r>
      <w:r>
        <w:rPr>
          <w:sz w:val="20"/>
        </w:rPr>
        <w:t>benefits:</w:t>
      </w:r>
      <w:r>
        <w:rPr>
          <w:spacing w:val="71"/>
          <w:w w:val="150"/>
          <w:sz w:val="20"/>
        </w:rPr>
        <w:t xml:space="preserve"> </w:t>
      </w:r>
      <w:r>
        <w:rPr>
          <w:sz w:val="20"/>
        </w:rPr>
        <w:t>A</w:t>
      </w:r>
      <w:r>
        <w:rPr>
          <w:spacing w:val="69"/>
          <w:w w:val="150"/>
          <w:sz w:val="20"/>
        </w:rPr>
        <w:t xml:space="preserve"> </w:t>
      </w:r>
      <w:r>
        <w:rPr>
          <w:sz w:val="20"/>
        </w:rPr>
        <w:t>meta-</w:t>
      </w:r>
      <w:r>
        <w:rPr>
          <w:spacing w:val="-2"/>
          <w:sz w:val="20"/>
        </w:rPr>
        <w:t>analysis.</w:t>
      </w:r>
    </w:p>
    <w:p w14:paraId="0C5231D9" w14:textId="77777777" w:rsidR="002B77C3" w:rsidRDefault="00000000">
      <w:pPr>
        <w:pStyle w:val="BodyText"/>
        <w:spacing w:before="0" w:line="230" w:lineRule="exact"/>
      </w:pPr>
      <w:r>
        <w:t>*Journal</w:t>
      </w:r>
      <w:r>
        <w:rPr>
          <w:spacing w:val="-11"/>
        </w:rPr>
        <w:t xml:space="preserve"> </w:t>
      </w:r>
      <w:r>
        <w:t>of</w:t>
      </w:r>
      <w:r>
        <w:rPr>
          <w:spacing w:val="-13"/>
        </w:rPr>
        <w:t xml:space="preserve"> </w:t>
      </w:r>
      <w:r>
        <w:t>Psychosomatic</w:t>
      </w:r>
      <w:r>
        <w:rPr>
          <w:spacing w:val="-12"/>
        </w:rPr>
        <w:t xml:space="preserve"> </w:t>
      </w:r>
      <w:r>
        <w:t>Research*,</w:t>
      </w:r>
      <w:r>
        <w:rPr>
          <w:spacing w:val="-10"/>
        </w:rPr>
        <w:t xml:space="preserve"> </w:t>
      </w:r>
      <w:r>
        <w:t>57(1),</w:t>
      </w:r>
      <w:r>
        <w:rPr>
          <w:spacing w:val="-9"/>
        </w:rPr>
        <w:t xml:space="preserve"> </w:t>
      </w:r>
      <w:r>
        <w:t>35-</w:t>
      </w:r>
      <w:r>
        <w:rPr>
          <w:spacing w:val="-5"/>
        </w:rPr>
        <w:t>43.</w:t>
      </w:r>
    </w:p>
    <w:p w14:paraId="484EFF2A" w14:textId="77777777" w:rsidR="002B77C3" w:rsidRDefault="00000000">
      <w:pPr>
        <w:pStyle w:val="ListParagraph"/>
        <w:numPr>
          <w:ilvl w:val="0"/>
          <w:numId w:val="1"/>
        </w:numPr>
        <w:tabs>
          <w:tab w:val="left" w:pos="872"/>
        </w:tabs>
        <w:spacing w:before="159"/>
        <w:ind w:right="64" w:firstLine="0"/>
        <w:jc w:val="both"/>
        <w:rPr>
          <w:sz w:val="20"/>
        </w:rPr>
      </w:pPr>
      <w:r>
        <w:rPr>
          <w:sz w:val="20"/>
        </w:rPr>
        <w:t>Guendelman, S., Medeiros, S., &amp; Rampes, H. (2017).</w:t>
      </w:r>
      <w:r>
        <w:rPr>
          <w:spacing w:val="-2"/>
          <w:sz w:val="20"/>
        </w:rPr>
        <w:t xml:space="preserve"> </w:t>
      </w:r>
      <w:r>
        <w:rPr>
          <w:sz w:val="20"/>
        </w:rPr>
        <w:t>Mindfulness</w:t>
      </w:r>
      <w:r>
        <w:rPr>
          <w:spacing w:val="-1"/>
          <w:sz w:val="20"/>
        </w:rPr>
        <w:t xml:space="preserve"> </w:t>
      </w:r>
      <w:r>
        <w:rPr>
          <w:sz w:val="20"/>
        </w:rPr>
        <w:t>and</w:t>
      </w:r>
      <w:r>
        <w:rPr>
          <w:spacing w:val="-2"/>
          <w:sz w:val="20"/>
        </w:rPr>
        <w:t xml:space="preserve"> </w:t>
      </w:r>
      <w:r>
        <w:rPr>
          <w:sz w:val="20"/>
        </w:rPr>
        <w:t>emotion</w:t>
      </w:r>
      <w:r>
        <w:rPr>
          <w:spacing w:val="-2"/>
          <w:sz w:val="20"/>
        </w:rPr>
        <w:t xml:space="preserve"> </w:t>
      </w:r>
      <w:r>
        <w:rPr>
          <w:sz w:val="20"/>
        </w:rPr>
        <w:t>regulation:</w:t>
      </w:r>
      <w:r>
        <w:rPr>
          <w:spacing w:val="-1"/>
          <w:sz w:val="20"/>
        </w:rPr>
        <w:t xml:space="preserve"> </w:t>
      </w:r>
      <w:r>
        <w:rPr>
          <w:sz w:val="20"/>
        </w:rPr>
        <w:t>Insights from neurobiological, psychological, and clinical studies. *Frontiers in Psychology*, 8, 220.</w:t>
      </w:r>
    </w:p>
    <w:p w14:paraId="199FC3FA" w14:textId="77777777" w:rsidR="002B77C3" w:rsidRDefault="00000000">
      <w:pPr>
        <w:pStyle w:val="ListParagraph"/>
        <w:numPr>
          <w:ilvl w:val="0"/>
          <w:numId w:val="1"/>
        </w:numPr>
        <w:tabs>
          <w:tab w:val="left" w:pos="872"/>
        </w:tabs>
        <w:ind w:right="57" w:firstLine="0"/>
        <w:jc w:val="both"/>
        <w:rPr>
          <w:sz w:val="20"/>
        </w:rPr>
      </w:pPr>
      <w:r>
        <w:rPr>
          <w:sz w:val="20"/>
        </w:rPr>
        <w:t>Hall, A., &amp; Sykes, N. (2018). Mindfulness in dementia</w:t>
      </w:r>
      <w:r>
        <w:rPr>
          <w:spacing w:val="25"/>
          <w:sz w:val="20"/>
        </w:rPr>
        <w:t xml:space="preserve"> </w:t>
      </w:r>
      <w:r>
        <w:rPr>
          <w:sz w:val="20"/>
        </w:rPr>
        <w:t>care:</w:t>
      </w:r>
      <w:r>
        <w:rPr>
          <w:spacing w:val="30"/>
          <w:sz w:val="20"/>
        </w:rPr>
        <w:t xml:space="preserve"> </w:t>
      </w:r>
      <w:r>
        <w:rPr>
          <w:sz w:val="20"/>
        </w:rPr>
        <w:t>Evaluating</w:t>
      </w:r>
      <w:r>
        <w:rPr>
          <w:spacing w:val="15"/>
          <w:sz w:val="20"/>
        </w:rPr>
        <w:t xml:space="preserve"> </w:t>
      </w:r>
      <w:r>
        <w:rPr>
          <w:sz w:val="20"/>
        </w:rPr>
        <w:t>the</w:t>
      </w:r>
      <w:r>
        <w:rPr>
          <w:spacing w:val="25"/>
          <w:sz w:val="20"/>
        </w:rPr>
        <w:t xml:space="preserve"> </w:t>
      </w:r>
      <w:r>
        <w:rPr>
          <w:sz w:val="20"/>
        </w:rPr>
        <w:t>effect</w:t>
      </w:r>
      <w:r>
        <w:rPr>
          <w:spacing w:val="23"/>
          <w:sz w:val="20"/>
        </w:rPr>
        <w:t xml:space="preserve"> </w:t>
      </w:r>
      <w:r>
        <w:rPr>
          <w:sz w:val="20"/>
        </w:rPr>
        <w:t>of</w:t>
      </w:r>
      <w:r>
        <w:rPr>
          <w:spacing w:val="26"/>
          <w:sz w:val="20"/>
        </w:rPr>
        <w:t xml:space="preserve"> </w:t>
      </w:r>
      <w:r>
        <w:rPr>
          <w:spacing w:val="-2"/>
          <w:sz w:val="20"/>
        </w:rPr>
        <w:t>mindfulness</w:t>
      </w:r>
    </w:p>
    <w:p w14:paraId="212E1FDE" w14:textId="77777777" w:rsidR="002B77C3" w:rsidRDefault="00000000">
      <w:pPr>
        <w:pStyle w:val="BodyText"/>
        <w:spacing w:before="83"/>
        <w:ind w:right="117"/>
      </w:pPr>
      <w:r>
        <w:br w:type="column"/>
      </w:r>
      <w:r>
        <w:t>practice on the well-being of informal caregivers of people with dementia. *Journal of Clinical Nursing*, 27(1-2), 108-116.</w:t>
      </w:r>
    </w:p>
    <w:p w14:paraId="01895D85" w14:textId="77777777" w:rsidR="002B77C3" w:rsidRDefault="00000000">
      <w:pPr>
        <w:pStyle w:val="ListParagraph"/>
        <w:numPr>
          <w:ilvl w:val="0"/>
          <w:numId w:val="1"/>
        </w:numPr>
        <w:tabs>
          <w:tab w:val="left" w:pos="851"/>
        </w:tabs>
        <w:spacing w:before="159"/>
        <w:ind w:right="111" w:firstLine="0"/>
        <w:jc w:val="both"/>
        <w:rPr>
          <w:sz w:val="20"/>
        </w:rPr>
      </w:pPr>
      <w:r>
        <w:rPr>
          <w:sz w:val="20"/>
        </w:rPr>
        <w:t>Hecht, F. M., Moskowitz, J. T., Moran, P. J., &amp; Epel, E. S. (2016). Can mindfulness and meditation</w:t>
      </w:r>
      <w:r>
        <w:rPr>
          <w:spacing w:val="40"/>
          <w:sz w:val="20"/>
        </w:rPr>
        <w:t xml:space="preserve"> </w:t>
      </w:r>
      <w:r>
        <w:rPr>
          <w:sz w:val="20"/>
        </w:rPr>
        <w:t>be</w:t>
      </w:r>
      <w:r>
        <w:rPr>
          <w:spacing w:val="58"/>
          <w:w w:val="150"/>
          <w:sz w:val="20"/>
        </w:rPr>
        <w:t xml:space="preserve"> </w:t>
      </w:r>
      <w:r>
        <w:rPr>
          <w:sz w:val="20"/>
        </w:rPr>
        <w:t>helpful</w:t>
      </w:r>
      <w:r>
        <w:rPr>
          <w:spacing w:val="64"/>
          <w:w w:val="150"/>
          <w:sz w:val="20"/>
        </w:rPr>
        <w:t xml:space="preserve"> </w:t>
      </w:r>
      <w:r>
        <w:rPr>
          <w:sz w:val="20"/>
        </w:rPr>
        <w:t>in</w:t>
      </w:r>
      <w:r>
        <w:rPr>
          <w:spacing w:val="61"/>
          <w:w w:val="150"/>
          <w:sz w:val="20"/>
        </w:rPr>
        <w:t xml:space="preserve"> </w:t>
      </w:r>
      <w:r>
        <w:rPr>
          <w:sz w:val="20"/>
        </w:rPr>
        <w:t>improving</w:t>
      </w:r>
      <w:r>
        <w:rPr>
          <w:spacing w:val="55"/>
          <w:w w:val="150"/>
          <w:sz w:val="20"/>
        </w:rPr>
        <w:t xml:space="preserve"> </w:t>
      </w:r>
      <w:r>
        <w:rPr>
          <w:sz w:val="20"/>
        </w:rPr>
        <w:t>health</w:t>
      </w:r>
      <w:r>
        <w:rPr>
          <w:spacing w:val="62"/>
          <w:w w:val="150"/>
          <w:sz w:val="20"/>
        </w:rPr>
        <w:t xml:space="preserve"> </w:t>
      </w:r>
      <w:r>
        <w:rPr>
          <w:sz w:val="20"/>
        </w:rPr>
        <w:t>and</w:t>
      </w:r>
      <w:r>
        <w:rPr>
          <w:spacing w:val="62"/>
          <w:w w:val="150"/>
          <w:sz w:val="20"/>
        </w:rPr>
        <w:t xml:space="preserve"> </w:t>
      </w:r>
      <w:r>
        <w:rPr>
          <w:sz w:val="20"/>
        </w:rPr>
        <w:t>well-</w:t>
      </w:r>
      <w:r>
        <w:rPr>
          <w:spacing w:val="-2"/>
          <w:sz w:val="20"/>
        </w:rPr>
        <w:t>being?</w:t>
      </w:r>
    </w:p>
    <w:p w14:paraId="0DD570F1" w14:textId="77777777" w:rsidR="002B77C3" w:rsidRDefault="00000000">
      <w:pPr>
        <w:pStyle w:val="BodyText"/>
        <w:spacing w:before="2"/>
        <w:ind w:right="120"/>
      </w:pPr>
      <w:r>
        <w:t>*Evidence-Based Complementary and Alternative Medicine*, 2016, 1-8.</w:t>
      </w:r>
    </w:p>
    <w:p w14:paraId="505A74D0" w14:textId="77777777" w:rsidR="002B77C3" w:rsidRDefault="00000000">
      <w:pPr>
        <w:pStyle w:val="ListParagraph"/>
        <w:numPr>
          <w:ilvl w:val="0"/>
          <w:numId w:val="1"/>
        </w:numPr>
        <w:tabs>
          <w:tab w:val="left" w:pos="843"/>
        </w:tabs>
        <w:ind w:right="110" w:firstLine="0"/>
        <w:jc w:val="both"/>
        <w:rPr>
          <w:sz w:val="20"/>
        </w:rPr>
      </w:pPr>
      <w:r>
        <w:rPr>
          <w:sz w:val="20"/>
        </w:rPr>
        <w:t>Helgeson, V. S., &amp; Zajdel, M. (2017). Adjusting to chronic health conditions. *Annual Review of Psychology*, 68, 545-571.</w:t>
      </w:r>
    </w:p>
    <w:p w14:paraId="39403BCC" w14:textId="77777777" w:rsidR="002B77C3" w:rsidRDefault="00000000">
      <w:pPr>
        <w:pStyle w:val="ListParagraph"/>
        <w:numPr>
          <w:ilvl w:val="0"/>
          <w:numId w:val="1"/>
        </w:numPr>
        <w:tabs>
          <w:tab w:val="left" w:pos="836"/>
        </w:tabs>
        <w:ind w:left="836" w:hanging="316"/>
        <w:jc w:val="both"/>
        <w:rPr>
          <w:sz w:val="20"/>
        </w:rPr>
      </w:pPr>
      <w:r>
        <w:rPr>
          <w:sz w:val="20"/>
        </w:rPr>
        <w:t>Ho,</w:t>
      </w:r>
      <w:r>
        <w:rPr>
          <w:spacing w:val="4"/>
          <w:sz w:val="20"/>
        </w:rPr>
        <w:t xml:space="preserve"> </w:t>
      </w:r>
      <w:r>
        <w:rPr>
          <w:sz w:val="20"/>
        </w:rPr>
        <w:t>R.</w:t>
      </w:r>
      <w:r>
        <w:rPr>
          <w:spacing w:val="6"/>
          <w:sz w:val="20"/>
        </w:rPr>
        <w:t xml:space="preserve"> </w:t>
      </w:r>
      <w:r>
        <w:rPr>
          <w:sz w:val="20"/>
        </w:rPr>
        <w:t>T.</w:t>
      </w:r>
      <w:r>
        <w:rPr>
          <w:spacing w:val="12"/>
          <w:sz w:val="20"/>
        </w:rPr>
        <w:t xml:space="preserve"> </w:t>
      </w:r>
      <w:r>
        <w:rPr>
          <w:sz w:val="20"/>
        </w:rPr>
        <w:t>H.,</w:t>
      </w:r>
      <w:r>
        <w:rPr>
          <w:spacing w:val="6"/>
          <w:sz w:val="20"/>
        </w:rPr>
        <w:t xml:space="preserve"> </w:t>
      </w:r>
      <w:r>
        <w:rPr>
          <w:sz w:val="20"/>
        </w:rPr>
        <w:t>Chan,</w:t>
      </w:r>
      <w:r>
        <w:rPr>
          <w:spacing w:val="6"/>
          <w:sz w:val="20"/>
        </w:rPr>
        <w:t xml:space="preserve"> </w:t>
      </w:r>
      <w:r>
        <w:rPr>
          <w:sz w:val="20"/>
        </w:rPr>
        <w:t>J.</w:t>
      </w:r>
      <w:r>
        <w:rPr>
          <w:spacing w:val="7"/>
          <w:sz w:val="20"/>
        </w:rPr>
        <w:t xml:space="preserve"> </w:t>
      </w:r>
      <w:r>
        <w:rPr>
          <w:sz w:val="20"/>
        </w:rPr>
        <w:t>S.</w:t>
      </w:r>
      <w:r>
        <w:rPr>
          <w:spacing w:val="6"/>
          <w:sz w:val="20"/>
        </w:rPr>
        <w:t xml:space="preserve"> </w:t>
      </w:r>
      <w:r>
        <w:rPr>
          <w:sz w:val="20"/>
        </w:rPr>
        <w:t>M.,</w:t>
      </w:r>
      <w:r>
        <w:rPr>
          <w:spacing w:val="6"/>
          <w:sz w:val="20"/>
        </w:rPr>
        <w:t xml:space="preserve"> </w:t>
      </w:r>
      <w:r>
        <w:rPr>
          <w:sz w:val="20"/>
        </w:rPr>
        <w:t>Wang,</w:t>
      </w:r>
      <w:r>
        <w:rPr>
          <w:spacing w:val="6"/>
          <w:sz w:val="20"/>
        </w:rPr>
        <w:t xml:space="preserve"> </w:t>
      </w:r>
      <w:r>
        <w:rPr>
          <w:sz w:val="20"/>
        </w:rPr>
        <w:t>C.</w:t>
      </w:r>
      <w:r>
        <w:rPr>
          <w:spacing w:val="6"/>
          <w:sz w:val="20"/>
        </w:rPr>
        <w:t xml:space="preserve"> </w:t>
      </w:r>
      <w:r>
        <w:rPr>
          <w:sz w:val="20"/>
        </w:rPr>
        <w:t>W.,</w:t>
      </w:r>
      <w:r>
        <w:rPr>
          <w:spacing w:val="6"/>
          <w:sz w:val="20"/>
        </w:rPr>
        <w:t xml:space="preserve"> </w:t>
      </w:r>
      <w:r>
        <w:rPr>
          <w:sz w:val="20"/>
        </w:rPr>
        <w:t>et</w:t>
      </w:r>
      <w:r>
        <w:rPr>
          <w:spacing w:val="8"/>
          <w:sz w:val="20"/>
        </w:rPr>
        <w:t xml:space="preserve"> </w:t>
      </w:r>
      <w:r>
        <w:rPr>
          <w:spacing w:val="-5"/>
          <w:sz w:val="20"/>
        </w:rPr>
        <w:t>al.</w:t>
      </w:r>
    </w:p>
    <w:p w14:paraId="7042D660" w14:textId="77777777" w:rsidR="002B77C3" w:rsidRDefault="00000000">
      <w:pPr>
        <w:pStyle w:val="BodyText"/>
        <w:spacing w:before="0"/>
        <w:ind w:right="108"/>
      </w:pPr>
      <w:r>
        <w:t>(2012).</w:t>
      </w:r>
      <w:r>
        <w:rPr>
          <w:spacing w:val="-13"/>
        </w:rPr>
        <w:t xml:space="preserve"> </w:t>
      </w:r>
      <w:r>
        <w:t>A</w:t>
      </w:r>
      <w:r>
        <w:rPr>
          <w:spacing w:val="-12"/>
        </w:rPr>
        <w:t xml:space="preserve"> </w:t>
      </w:r>
      <w:r>
        <w:t>randomized</w:t>
      </w:r>
      <w:r>
        <w:rPr>
          <w:spacing w:val="-2"/>
        </w:rPr>
        <w:t xml:space="preserve"> </w:t>
      </w:r>
      <w:r>
        <w:t>controlled trial of</w:t>
      </w:r>
      <w:r>
        <w:rPr>
          <w:spacing w:val="-2"/>
        </w:rPr>
        <w:t xml:space="preserve"> </w:t>
      </w:r>
      <w:r>
        <w:t>mindfulness- based cognitive therapy for people with generalized anxiety disorder. *Journal of Psychosomatic Research*, 72(2), 106-114.</w:t>
      </w:r>
    </w:p>
    <w:p w14:paraId="4F2715D6" w14:textId="77777777" w:rsidR="002B77C3" w:rsidRDefault="00000000">
      <w:pPr>
        <w:pStyle w:val="ListParagraph"/>
        <w:numPr>
          <w:ilvl w:val="0"/>
          <w:numId w:val="1"/>
        </w:numPr>
        <w:tabs>
          <w:tab w:val="left" w:pos="822"/>
        </w:tabs>
        <w:spacing w:before="161"/>
        <w:ind w:left="822" w:hanging="302"/>
        <w:rPr>
          <w:sz w:val="20"/>
        </w:rPr>
      </w:pPr>
      <w:r>
        <w:rPr>
          <w:sz w:val="20"/>
        </w:rPr>
        <w:t>Hofmann,</w:t>
      </w:r>
      <w:r>
        <w:rPr>
          <w:spacing w:val="-13"/>
          <w:sz w:val="20"/>
        </w:rPr>
        <w:t xml:space="preserve"> </w:t>
      </w:r>
      <w:r>
        <w:rPr>
          <w:sz w:val="20"/>
        </w:rPr>
        <w:t>S.</w:t>
      </w:r>
      <w:r>
        <w:rPr>
          <w:spacing w:val="-11"/>
          <w:sz w:val="20"/>
        </w:rPr>
        <w:t xml:space="preserve"> </w:t>
      </w:r>
      <w:r>
        <w:rPr>
          <w:sz w:val="20"/>
        </w:rPr>
        <w:t>G.,</w:t>
      </w:r>
      <w:r>
        <w:rPr>
          <w:spacing w:val="-9"/>
          <w:sz w:val="20"/>
        </w:rPr>
        <w:t xml:space="preserve"> </w:t>
      </w:r>
      <w:r>
        <w:rPr>
          <w:sz w:val="20"/>
        </w:rPr>
        <w:t>Sawyer,</w:t>
      </w:r>
      <w:r>
        <w:rPr>
          <w:spacing w:val="-13"/>
          <w:sz w:val="20"/>
        </w:rPr>
        <w:t xml:space="preserve"> </w:t>
      </w:r>
      <w:r>
        <w:rPr>
          <w:sz w:val="20"/>
        </w:rPr>
        <w:t>A.</w:t>
      </w:r>
      <w:r>
        <w:rPr>
          <w:spacing w:val="-3"/>
          <w:sz w:val="20"/>
        </w:rPr>
        <w:t xml:space="preserve"> </w:t>
      </w:r>
      <w:r>
        <w:rPr>
          <w:sz w:val="20"/>
        </w:rPr>
        <w:t>T.,</w:t>
      </w:r>
      <w:r>
        <w:rPr>
          <w:spacing w:val="-10"/>
          <w:sz w:val="20"/>
        </w:rPr>
        <w:t xml:space="preserve"> </w:t>
      </w:r>
      <w:r>
        <w:rPr>
          <w:sz w:val="20"/>
        </w:rPr>
        <w:t>Witt,</w:t>
      </w:r>
      <w:r>
        <w:rPr>
          <w:spacing w:val="-12"/>
          <w:sz w:val="20"/>
        </w:rPr>
        <w:t xml:space="preserve"> </w:t>
      </w:r>
      <w:r>
        <w:rPr>
          <w:sz w:val="20"/>
        </w:rPr>
        <w:t>A.</w:t>
      </w:r>
      <w:r>
        <w:rPr>
          <w:spacing w:val="-13"/>
          <w:sz w:val="20"/>
        </w:rPr>
        <w:t xml:space="preserve"> </w:t>
      </w:r>
      <w:r>
        <w:rPr>
          <w:sz w:val="20"/>
        </w:rPr>
        <w:t>A.,</w:t>
      </w:r>
      <w:r>
        <w:rPr>
          <w:spacing w:val="-9"/>
          <w:sz w:val="20"/>
        </w:rPr>
        <w:t xml:space="preserve"> </w:t>
      </w:r>
      <w:r>
        <w:rPr>
          <w:sz w:val="20"/>
        </w:rPr>
        <w:t>&amp;</w:t>
      </w:r>
      <w:r>
        <w:rPr>
          <w:spacing w:val="-9"/>
          <w:sz w:val="20"/>
        </w:rPr>
        <w:t xml:space="preserve"> </w:t>
      </w:r>
      <w:r>
        <w:rPr>
          <w:spacing w:val="-5"/>
          <w:sz w:val="20"/>
        </w:rPr>
        <w:t>Oh,</w:t>
      </w:r>
    </w:p>
    <w:p w14:paraId="297DA16A" w14:textId="77777777" w:rsidR="002B77C3" w:rsidRDefault="00000000">
      <w:pPr>
        <w:pStyle w:val="BodyText"/>
        <w:spacing w:before="0"/>
        <w:jc w:val="left"/>
      </w:pPr>
      <w:r>
        <w:t>D.</w:t>
      </w:r>
      <w:r>
        <w:rPr>
          <w:spacing w:val="28"/>
        </w:rPr>
        <w:t xml:space="preserve"> </w:t>
      </w:r>
      <w:r>
        <w:t>(2010).</w:t>
      </w:r>
      <w:r>
        <w:rPr>
          <w:spacing w:val="28"/>
        </w:rPr>
        <w:t xml:space="preserve"> </w:t>
      </w:r>
      <w:r>
        <w:t>The</w:t>
      </w:r>
      <w:r>
        <w:rPr>
          <w:spacing w:val="26"/>
        </w:rPr>
        <w:t xml:space="preserve"> </w:t>
      </w:r>
      <w:r>
        <w:t>effect</w:t>
      </w:r>
      <w:r>
        <w:rPr>
          <w:spacing w:val="29"/>
        </w:rPr>
        <w:t xml:space="preserve"> </w:t>
      </w:r>
      <w:r>
        <w:t>of</w:t>
      </w:r>
      <w:r>
        <w:rPr>
          <w:spacing w:val="32"/>
        </w:rPr>
        <w:t xml:space="preserve"> </w:t>
      </w:r>
      <w:r>
        <w:t>mindfulness-based</w:t>
      </w:r>
      <w:r>
        <w:rPr>
          <w:spacing w:val="28"/>
        </w:rPr>
        <w:t xml:space="preserve"> </w:t>
      </w:r>
      <w:r>
        <w:t>therapy on</w:t>
      </w:r>
      <w:r>
        <w:rPr>
          <w:spacing w:val="36"/>
        </w:rPr>
        <w:t xml:space="preserve"> </w:t>
      </w:r>
      <w:r>
        <w:t>anxiety</w:t>
      </w:r>
      <w:r>
        <w:rPr>
          <w:spacing w:val="30"/>
        </w:rPr>
        <w:t xml:space="preserve"> </w:t>
      </w:r>
      <w:r>
        <w:t>and</w:t>
      </w:r>
      <w:r>
        <w:rPr>
          <w:spacing w:val="36"/>
        </w:rPr>
        <w:t xml:space="preserve"> </w:t>
      </w:r>
      <w:r>
        <w:t>depression:</w:t>
      </w:r>
      <w:r>
        <w:rPr>
          <w:spacing w:val="24"/>
        </w:rPr>
        <w:t xml:space="preserve"> </w:t>
      </w:r>
      <w:r>
        <w:t>A</w:t>
      </w:r>
      <w:r>
        <w:rPr>
          <w:spacing w:val="15"/>
        </w:rPr>
        <w:t xml:space="preserve"> </w:t>
      </w:r>
      <w:r>
        <w:t>meta-analytic</w:t>
      </w:r>
      <w:r>
        <w:rPr>
          <w:spacing w:val="34"/>
        </w:rPr>
        <w:t xml:space="preserve"> </w:t>
      </w:r>
      <w:r>
        <w:rPr>
          <w:spacing w:val="-2"/>
        </w:rPr>
        <w:t>review.</w:t>
      </w:r>
    </w:p>
    <w:p w14:paraId="53A61DD9" w14:textId="77777777" w:rsidR="002B77C3" w:rsidRDefault="00000000">
      <w:pPr>
        <w:pStyle w:val="BodyText"/>
        <w:spacing w:before="1"/>
        <w:jc w:val="left"/>
      </w:pPr>
      <w:r>
        <w:t>*Journal</w:t>
      </w:r>
      <w:r>
        <w:rPr>
          <w:spacing w:val="40"/>
        </w:rPr>
        <w:t xml:space="preserve"> </w:t>
      </w:r>
      <w:r>
        <w:t>of</w:t>
      </w:r>
      <w:r>
        <w:rPr>
          <w:spacing w:val="40"/>
        </w:rPr>
        <w:t xml:space="preserve"> </w:t>
      </w:r>
      <w:r>
        <w:t>Consulting</w:t>
      </w:r>
      <w:r>
        <w:rPr>
          <w:spacing w:val="40"/>
        </w:rPr>
        <w:t xml:space="preserve"> </w:t>
      </w:r>
      <w:r>
        <w:t>and</w:t>
      </w:r>
      <w:r>
        <w:rPr>
          <w:spacing w:val="40"/>
        </w:rPr>
        <w:t xml:space="preserve"> </w:t>
      </w:r>
      <w:r>
        <w:t>Clinical</w:t>
      </w:r>
      <w:r>
        <w:rPr>
          <w:spacing w:val="40"/>
        </w:rPr>
        <w:t xml:space="preserve"> </w:t>
      </w:r>
      <w:r>
        <w:t>Psychology*, 78(2), 169-183.</w:t>
      </w:r>
    </w:p>
    <w:p w14:paraId="26D3EC78" w14:textId="77777777" w:rsidR="002B77C3" w:rsidRDefault="00000000">
      <w:pPr>
        <w:pStyle w:val="ListParagraph"/>
        <w:numPr>
          <w:ilvl w:val="0"/>
          <w:numId w:val="1"/>
        </w:numPr>
        <w:tabs>
          <w:tab w:val="left" w:pos="822"/>
        </w:tabs>
        <w:ind w:right="108" w:firstLine="0"/>
        <w:jc w:val="both"/>
        <w:rPr>
          <w:sz w:val="20"/>
        </w:rPr>
      </w:pPr>
      <w:r>
        <w:rPr>
          <w:sz w:val="20"/>
        </w:rPr>
        <w:t>Hölzel,</w:t>
      </w:r>
      <w:r>
        <w:rPr>
          <w:spacing w:val="-10"/>
          <w:sz w:val="20"/>
        </w:rPr>
        <w:t xml:space="preserve"> </w:t>
      </w:r>
      <w:r>
        <w:rPr>
          <w:sz w:val="20"/>
        </w:rPr>
        <w:t>B.</w:t>
      </w:r>
      <w:r>
        <w:rPr>
          <w:spacing w:val="-4"/>
          <w:sz w:val="20"/>
        </w:rPr>
        <w:t xml:space="preserve"> </w:t>
      </w:r>
      <w:r>
        <w:rPr>
          <w:sz w:val="20"/>
        </w:rPr>
        <w:t>K.,</w:t>
      </w:r>
      <w:r>
        <w:rPr>
          <w:spacing w:val="-4"/>
          <w:sz w:val="20"/>
        </w:rPr>
        <w:t xml:space="preserve"> </w:t>
      </w:r>
      <w:r>
        <w:rPr>
          <w:sz w:val="20"/>
        </w:rPr>
        <w:t>Lazar,</w:t>
      </w:r>
      <w:r>
        <w:rPr>
          <w:spacing w:val="-10"/>
          <w:sz w:val="20"/>
        </w:rPr>
        <w:t xml:space="preserve"> </w:t>
      </w:r>
      <w:r>
        <w:rPr>
          <w:sz w:val="20"/>
        </w:rPr>
        <w:t>S.</w:t>
      </w:r>
      <w:r>
        <w:rPr>
          <w:spacing w:val="-10"/>
          <w:sz w:val="20"/>
        </w:rPr>
        <w:t xml:space="preserve"> </w:t>
      </w:r>
      <w:r>
        <w:rPr>
          <w:sz w:val="20"/>
        </w:rPr>
        <w:t>W.,</w:t>
      </w:r>
      <w:r>
        <w:rPr>
          <w:spacing w:val="-4"/>
          <w:sz w:val="20"/>
        </w:rPr>
        <w:t xml:space="preserve"> </w:t>
      </w:r>
      <w:r>
        <w:rPr>
          <w:sz w:val="20"/>
        </w:rPr>
        <w:t>Gard,</w:t>
      </w:r>
      <w:r>
        <w:rPr>
          <w:spacing w:val="-4"/>
          <w:sz w:val="20"/>
        </w:rPr>
        <w:t xml:space="preserve"> </w:t>
      </w:r>
      <w:r>
        <w:rPr>
          <w:sz w:val="20"/>
        </w:rPr>
        <w:t>T.,</w:t>
      </w:r>
      <w:r>
        <w:rPr>
          <w:spacing w:val="-10"/>
          <w:sz w:val="20"/>
        </w:rPr>
        <w:t xml:space="preserve"> </w:t>
      </w:r>
      <w:r>
        <w:rPr>
          <w:sz w:val="20"/>
        </w:rPr>
        <w:t>et</w:t>
      </w:r>
      <w:r>
        <w:rPr>
          <w:spacing w:val="-9"/>
          <w:sz w:val="20"/>
        </w:rPr>
        <w:t xml:space="preserve"> </w:t>
      </w:r>
      <w:r>
        <w:rPr>
          <w:sz w:val="20"/>
        </w:rPr>
        <w:t>al.</w:t>
      </w:r>
      <w:r>
        <w:rPr>
          <w:spacing w:val="-10"/>
          <w:sz w:val="20"/>
        </w:rPr>
        <w:t xml:space="preserve"> </w:t>
      </w:r>
      <w:r>
        <w:rPr>
          <w:sz w:val="20"/>
        </w:rPr>
        <w:t>(2011). How does mindfulness meditation work? Proposing mechanisms of action from a conceptual and neural perspective. *Perspectives on Psychological</w:t>
      </w:r>
      <w:r>
        <w:rPr>
          <w:spacing w:val="40"/>
          <w:sz w:val="20"/>
        </w:rPr>
        <w:t xml:space="preserve"> </w:t>
      </w:r>
      <w:r>
        <w:rPr>
          <w:sz w:val="20"/>
        </w:rPr>
        <w:t>Science*, 6(6), 537-559.</w:t>
      </w:r>
    </w:p>
    <w:p w14:paraId="2B237AE2" w14:textId="77777777" w:rsidR="002B77C3" w:rsidRDefault="00000000">
      <w:pPr>
        <w:pStyle w:val="ListParagraph"/>
        <w:numPr>
          <w:ilvl w:val="0"/>
          <w:numId w:val="1"/>
        </w:numPr>
        <w:tabs>
          <w:tab w:val="left" w:pos="858"/>
        </w:tabs>
        <w:spacing w:before="161"/>
        <w:ind w:right="111" w:firstLine="0"/>
        <w:jc w:val="both"/>
        <w:rPr>
          <w:sz w:val="20"/>
        </w:rPr>
      </w:pPr>
      <w:r>
        <w:rPr>
          <w:sz w:val="20"/>
        </w:rPr>
        <w:t>Irving, J. A., Dobkin, P. L., &amp; Park, J. (2009). Cultivating mindfulness in health care professionals: A review of empirical studies of mindfulness-based stress</w:t>
      </w:r>
      <w:r>
        <w:rPr>
          <w:spacing w:val="-6"/>
          <w:sz w:val="20"/>
        </w:rPr>
        <w:t xml:space="preserve"> </w:t>
      </w:r>
      <w:r>
        <w:rPr>
          <w:sz w:val="20"/>
        </w:rPr>
        <w:t>reduction</w:t>
      </w:r>
      <w:r>
        <w:rPr>
          <w:spacing w:val="-7"/>
          <w:sz w:val="20"/>
        </w:rPr>
        <w:t xml:space="preserve"> </w:t>
      </w:r>
      <w:r>
        <w:rPr>
          <w:sz w:val="20"/>
        </w:rPr>
        <w:t>(MBSR).</w:t>
      </w:r>
      <w:r>
        <w:rPr>
          <w:spacing w:val="-7"/>
          <w:sz w:val="20"/>
        </w:rPr>
        <w:t xml:space="preserve"> </w:t>
      </w:r>
      <w:r>
        <w:rPr>
          <w:sz w:val="20"/>
        </w:rPr>
        <w:t>*Complementary</w:t>
      </w:r>
      <w:r>
        <w:rPr>
          <w:spacing w:val="-13"/>
          <w:sz w:val="20"/>
        </w:rPr>
        <w:t xml:space="preserve"> </w:t>
      </w:r>
      <w:r>
        <w:rPr>
          <w:sz w:val="20"/>
        </w:rPr>
        <w:t>Therapies in Clinical Practice*, 15(2), 61-66.</w:t>
      </w:r>
    </w:p>
    <w:p w14:paraId="0B2DE7ED" w14:textId="77777777" w:rsidR="002B77C3" w:rsidRDefault="00000000">
      <w:pPr>
        <w:pStyle w:val="ListParagraph"/>
        <w:numPr>
          <w:ilvl w:val="0"/>
          <w:numId w:val="1"/>
        </w:numPr>
        <w:tabs>
          <w:tab w:val="left" w:pos="829"/>
        </w:tabs>
        <w:spacing w:before="161"/>
        <w:ind w:right="110" w:firstLine="0"/>
        <w:jc w:val="both"/>
        <w:rPr>
          <w:sz w:val="20"/>
        </w:rPr>
      </w:pPr>
      <w:r>
        <w:rPr>
          <w:sz w:val="20"/>
        </w:rPr>
        <w:t>Jain,</w:t>
      </w:r>
      <w:r>
        <w:rPr>
          <w:spacing w:val="-3"/>
          <w:sz w:val="20"/>
        </w:rPr>
        <w:t xml:space="preserve"> </w:t>
      </w:r>
      <w:r>
        <w:rPr>
          <w:sz w:val="20"/>
        </w:rPr>
        <w:t>S.,</w:t>
      </w:r>
      <w:r>
        <w:rPr>
          <w:spacing w:val="-3"/>
          <w:sz w:val="20"/>
        </w:rPr>
        <w:t xml:space="preserve"> </w:t>
      </w:r>
      <w:r>
        <w:rPr>
          <w:sz w:val="20"/>
        </w:rPr>
        <w:t>Shapiro, S.</w:t>
      </w:r>
      <w:r>
        <w:rPr>
          <w:spacing w:val="-3"/>
          <w:sz w:val="20"/>
        </w:rPr>
        <w:t xml:space="preserve"> </w:t>
      </w:r>
      <w:r>
        <w:rPr>
          <w:sz w:val="20"/>
        </w:rPr>
        <w:t xml:space="preserve">L., Swanick, S., et al. (2007). A randomized controlled trial of mindfulness meditation versus relaxation training: Effects on distress, positive states of mind, rumination, and distraction. *Annals of Behavioral Medicine*, 33(1), </w:t>
      </w:r>
      <w:r>
        <w:rPr>
          <w:spacing w:val="-2"/>
          <w:sz w:val="20"/>
        </w:rPr>
        <w:t>11-21.</w:t>
      </w:r>
    </w:p>
    <w:p w14:paraId="7B272EEF" w14:textId="77777777" w:rsidR="002B77C3" w:rsidRDefault="00000000">
      <w:pPr>
        <w:pStyle w:val="ListParagraph"/>
        <w:numPr>
          <w:ilvl w:val="0"/>
          <w:numId w:val="1"/>
        </w:numPr>
        <w:tabs>
          <w:tab w:val="left" w:pos="829"/>
        </w:tabs>
        <w:spacing w:before="163" w:line="237" w:lineRule="auto"/>
        <w:ind w:right="116" w:firstLine="0"/>
        <w:jc w:val="both"/>
        <w:rPr>
          <w:sz w:val="20"/>
        </w:rPr>
      </w:pPr>
      <w:r>
        <w:rPr>
          <w:sz w:val="20"/>
        </w:rPr>
        <w:t>Jha,</w:t>
      </w:r>
      <w:r>
        <w:rPr>
          <w:spacing w:val="-13"/>
          <w:sz w:val="20"/>
        </w:rPr>
        <w:t xml:space="preserve"> </w:t>
      </w:r>
      <w:r>
        <w:rPr>
          <w:sz w:val="20"/>
        </w:rPr>
        <w:t>A.</w:t>
      </w:r>
      <w:r>
        <w:rPr>
          <w:spacing w:val="-12"/>
          <w:sz w:val="20"/>
        </w:rPr>
        <w:t xml:space="preserve"> </w:t>
      </w:r>
      <w:r>
        <w:rPr>
          <w:sz w:val="20"/>
        </w:rPr>
        <w:t>P.,</w:t>
      </w:r>
      <w:r>
        <w:rPr>
          <w:spacing w:val="-13"/>
          <w:sz w:val="20"/>
        </w:rPr>
        <w:t xml:space="preserve"> </w:t>
      </w:r>
      <w:r>
        <w:rPr>
          <w:sz w:val="20"/>
        </w:rPr>
        <w:t>Stanley,</w:t>
      </w:r>
      <w:r>
        <w:rPr>
          <w:spacing w:val="-11"/>
          <w:sz w:val="20"/>
        </w:rPr>
        <w:t xml:space="preserve"> </w:t>
      </w:r>
      <w:r>
        <w:rPr>
          <w:sz w:val="20"/>
        </w:rPr>
        <w:t>E.</w:t>
      </w:r>
      <w:r>
        <w:rPr>
          <w:spacing w:val="-13"/>
          <w:sz w:val="20"/>
        </w:rPr>
        <w:t xml:space="preserve"> </w:t>
      </w:r>
      <w:r>
        <w:rPr>
          <w:sz w:val="20"/>
        </w:rPr>
        <w:t>A.,</w:t>
      </w:r>
      <w:r>
        <w:rPr>
          <w:spacing w:val="-7"/>
          <w:sz w:val="20"/>
        </w:rPr>
        <w:t xml:space="preserve"> </w:t>
      </w:r>
      <w:r>
        <w:rPr>
          <w:sz w:val="20"/>
        </w:rPr>
        <w:t>Kiyonaga,</w:t>
      </w:r>
      <w:r>
        <w:rPr>
          <w:spacing w:val="-13"/>
          <w:sz w:val="20"/>
        </w:rPr>
        <w:t xml:space="preserve"> </w:t>
      </w:r>
      <w:r>
        <w:rPr>
          <w:sz w:val="20"/>
        </w:rPr>
        <w:t>A.,</w:t>
      </w:r>
      <w:r>
        <w:rPr>
          <w:spacing w:val="-12"/>
          <w:sz w:val="20"/>
        </w:rPr>
        <w:t xml:space="preserve"> </w:t>
      </w:r>
      <w:r>
        <w:rPr>
          <w:sz w:val="20"/>
        </w:rPr>
        <w:t>Wong,</w:t>
      </w:r>
      <w:r>
        <w:rPr>
          <w:spacing w:val="-7"/>
          <w:sz w:val="20"/>
        </w:rPr>
        <w:t xml:space="preserve"> </w:t>
      </w:r>
      <w:r>
        <w:rPr>
          <w:sz w:val="20"/>
        </w:rPr>
        <w:t xml:space="preserve">L., &amp; Gelfand, L. (2010). Examining the protective effects of mindfulness training on working memory capacity and affective experience. *Emotion*, 10(1), </w:t>
      </w:r>
      <w:r>
        <w:rPr>
          <w:spacing w:val="-2"/>
          <w:sz w:val="20"/>
        </w:rPr>
        <w:t>54-64.</w:t>
      </w:r>
    </w:p>
    <w:p w14:paraId="29407DBD" w14:textId="77777777" w:rsidR="002B77C3" w:rsidRDefault="00000000">
      <w:pPr>
        <w:pStyle w:val="ListParagraph"/>
        <w:numPr>
          <w:ilvl w:val="0"/>
          <w:numId w:val="1"/>
        </w:numPr>
        <w:tabs>
          <w:tab w:val="left" w:pos="843"/>
        </w:tabs>
        <w:spacing w:before="164"/>
        <w:ind w:right="114" w:firstLine="0"/>
        <w:jc w:val="both"/>
        <w:rPr>
          <w:sz w:val="20"/>
        </w:rPr>
      </w:pPr>
      <w:r>
        <w:rPr>
          <w:sz w:val="20"/>
        </w:rPr>
        <w:t>Kabat-Zinn, J. (1990). *Full Catastrophe Living: Using the Wisdom of Your Body and Mind to Face Stress, Pain, and Illness*. New</w:t>
      </w:r>
      <w:r>
        <w:rPr>
          <w:spacing w:val="-12"/>
          <w:sz w:val="20"/>
        </w:rPr>
        <w:t xml:space="preserve"> </w:t>
      </w:r>
      <w:r>
        <w:rPr>
          <w:sz w:val="20"/>
        </w:rPr>
        <w:t>York, NY: Delacorte.</w:t>
      </w:r>
    </w:p>
    <w:p w14:paraId="2A247954" w14:textId="77777777" w:rsidR="002B77C3" w:rsidRDefault="00000000">
      <w:pPr>
        <w:pStyle w:val="ListParagraph"/>
        <w:numPr>
          <w:ilvl w:val="0"/>
          <w:numId w:val="1"/>
        </w:numPr>
        <w:tabs>
          <w:tab w:val="left" w:pos="879"/>
        </w:tabs>
        <w:spacing w:before="169" w:line="237" w:lineRule="auto"/>
        <w:ind w:right="113" w:firstLine="0"/>
        <w:jc w:val="both"/>
        <w:rPr>
          <w:sz w:val="20"/>
        </w:rPr>
      </w:pPr>
      <w:r>
        <w:rPr>
          <w:sz w:val="20"/>
        </w:rPr>
        <w:t>Klainin-Yobas, P., Cho, M. A., &amp; Creedy, D. (2012). Efficacy of mindfulness-based interventions on</w:t>
      </w:r>
      <w:r>
        <w:rPr>
          <w:spacing w:val="22"/>
          <w:sz w:val="20"/>
        </w:rPr>
        <w:t xml:space="preserve"> </w:t>
      </w:r>
      <w:r>
        <w:rPr>
          <w:sz w:val="20"/>
        </w:rPr>
        <w:t>depressive</w:t>
      </w:r>
      <w:r>
        <w:rPr>
          <w:spacing w:val="19"/>
          <w:sz w:val="20"/>
        </w:rPr>
        <w:t xml:space="preserve"> </w:t>
      </w:r>
      <w:r>
        <w:rPr>
          <w:sz w:val="20"/>
        </w:rPr>
        <w:t>symptoms</w:t>
      </w:r>
      <w:r>
        <w:rPr>
          <w:spacing w:val="28"/>
          <w:sz w:val="20"/>
        </w:rPr>
        <w:t xml:space="preserve"> </w:t>
      </w:r>
      <w:r>
        <w:rPr>
          <w:sz w:val="20"/>
        </w:rPr>
        <w:t>among</w:t>
      </w:r>
      <w:r>
        <w:rPr>
          <w:spacing w:val="15"/>
          <w:sz w:val="20"/>
        </w:rPr>
        <w:t xml:space="preserve"> </w:t>
      </w:r>
      <w:r>
        <w:rPr>
          <w:sz w:val="20"/>
        </w:rPr>
        <w:t>people</w:t>
      </w:r>
      <w:r>
        <w:rPr>
          <w:spacing w:val="26"/>
          <w:sz w:val="20"/>
        </w:rPr>
        <w:t xml:space="preserve"> </w:t>
      </w:r>
      <w:r>
        <w:rPr>
          <w:sz w:val="20"/>
        </w:rPr>
        <w:t>with</w:t>
      </w:r>
      <w:r>
        <w:rPr>
          <w:spacing w:val="29"/>
          <w:sz w:val="20"/>
        </w:rPr>
        <w:t xml:space="preserve"> </w:t>
      </w:r>
      <w:r>
        <w:rPr>
          <w:spacing w:val="-2"/>
          <w:sz w:val="20"/>
        </w:rPr>
        <w:t>mental</w:t>
      </w:r>
    </w:p>
    <w:p w14:paraId="544F51CC" w14:textId="77777777" w:rsidR="002B77C3" w:rsidRDefault="002B77C3">
      <w:pPr>
        <w:spacing w:line="237" w:lineRule="auto"/>
        <w:jc w:val="both"/>
        <w:rPr>
          <w:sz w:val="20"/>
        </w:rPr>
        <w:sectPr w:rsidR="002B77C3">
          <w:pgSz w:w="12240" w:h="15840"/>
          <w:pgMar w:top="1340" w:right="1320" w:bottom="1160" w:left="920" w:header="728" w:footer="976" w:gutter="0"/>
          <w:cols w:num="2" w:space="720" w:equalWidth="0">
            <w:col w:w="4898" w:space="145"/>
            <w:col w:w="4957"/>
          </w:cols>
        </w:sectPr>
      </w:pPr>
    </w:p>
    <w:p w14:paraId="0201E77D" w14:textId="77777777" w:rsidR="002B77C3" w:rsidRDefault="00000000">
      <w:pPr>
        <w:pStyle w:val="BodyText"/>
        <w:spacing w:before="83"/>
        <w:jc w:val="left"/>
      </w:pPr>
      <w:r>
        <w:lastRenderedPageBreak/>
        <w:t>disorders: A meta-analysis.</w:t>
      </w:r>
      <w:r>
        <w:rPr>
          <w:spacing w:val="21"/>
        </w:rPr>
        <w:t xml:space="preserve"> </w:t>
      </w:r>
      <w:r>
        <w:t>*International</w:t>
      </w:r>
      <w:r>
        <w:rPr>
          <w:spacing w:val="22"/>
        </w:rPr>
        <w:t xml:space="preserve"> </w:t>
      </w:r>
      <w:r>
        <w:t>Journal</w:t>
      </w:r>
      <w:r>
        <w:rPr>
          <w:spacing w:val="22"/>
        </w:rPr>
        <w:t xml:space="preserve"> </w:t>
      </w:r>
      <w:r>
        <w:t>of Nursing Studies*, 49(1), 109-121.</w:t>
      </w:r>
    </w:p>
    <w:p w14:paraId="1E1A5ADD" w14:textId="77777777" w:rsidR="002B77C3" w:rsidRDefault="00000000">
      <w:pPr>
        <w:pStyle w:val="ListParagraph"/>
        <w:numPr>
          <w:ilvl w:val="0"/>
          <w:numId w:val="1"/>
        </w:numPr>
        <w:tabs>
          <w:tab w:val="left" w:pos="851"/>
        </w:tabs>
        <w:spacing w:before="159"/>
        <w:ind w:right="39" w:firstLine="0"/>
        <w:jc w:val="both"/>
        <w:rPr>
          <w:sz w:val="20"/>
        </w:rPr>
      </w:pPr>
      <w:r>
        <w:rPr>
          <w:sz w:val="20"/>
        </w:rPr>
        <w:t>Kuyken, W., Warren, F. C., Taylor, R. S., et al. (2016). Efficacy of mindfulness-based cognitive therapy in prevention of depressive relapse: An individual patient data meta-analysis from</w:t>
      </w:r>
      <w:r>
        <w:rPr>
          <w:spacing w:val="40"/>
          <w:sz w:val="20"/>
        </w:rPr>
        <w:t xml:space="preserve"> </w:t>
      </w:r>
      <w:r>
        <w:rPr>
          <w:sz w:val="20"/>
        </w:rPr>
        <w:t>randomized</w:t>
      </w:r>
      <w:r>
        <w:rPr>
          <w:spacing w:val="46"/>
          <w:sz w:val="20"/>
        </w:rPr>
        <w:t xml:space="preserve"> </w:t>
      </w:r>
      <w:r>
        <w:rPr>
          <w:sz w:val="20"/>
        </w:rPr>
        <w:t>trial.</w:t>
      </w:r>
      <w:r>
        <w:rPr>
          <w:spacing w:val="47"/>
          <w:sz w:val="20"/>
        </w:rPr>
        <w:t xml:space="preserve"> </w:t>
      </w:r>
      <w:r>
        <w:rPr>
          <w:sz w:val="20"/>
        </w:rPr>
        <w:t>*JAMA</w:t>
      </w:r>
      <w:r>
        <w:rPr>
          <w:spacing w:val="27"/>
          <w:sz w:val="20"/>
        </w:rPr>
        <w:t xml:space="preserve"> </w:t>
      </w:r>
      <w:r>
        <w:rPr>
          <w:sz w:val="20"/>
        </w:rPr>
        <w:t>Psychiatry*,</w:t>
      </w:r>
      <w:r>
        <w:rPr>
          <w:spacing w:val="47"/>
          <w:sz w:val="20"/>
        </w:rPr>
        <w:t xml:space="preserve"> </w:t>
      </w:r>
      <w:r>
        <w:rPr>
          <w:sz w:val="20"/>
        </w:rPr>
        <w:t>73(6),</w:t>
      </w:r>
      <w:r>
        <w:rPr>
          <w:spacing w:val="47"/>
          <w:sz w:val="20"/>
        </w:rPr>
        <w:t xml:space="preserve"> </w:t>
      </w:r>
      <w:r>
        <w:rPr>
          <w:spacing w:val="-4"/>
          <w:sz w:val="20"/>
        </w:rPr>
        <w:t>565-</w:t>
      </w:r>
    </w:p>
    <w:p w14:paraId="741C8974" w14:textId="77777777" w:rsidR="002B77C3" w:rsidRDefault="00000000">
      <w:pPr>
        <w:pStyle w:val="BodyText"/>
        <w:spacing w:before="2"/>
        <w:jc w:val="left"/>
      </w:pPr>
      <w:r>
        <w:rPr>
          <w:spacing w:val="-4"/>
        </w:rPr>
        <w:t>574.</w:t>
      </w:r>
    </w:p>
    <w:p w14:paraId="05D22EB1" w14:textId="77777777" w:rsidR="002B77C3" w:rsidRDefault="00000000">
      <w:pPr>
        <w:pStyle w:val="ListParagraph"/>
        <w:numPr>
          <w:ilvl w:val="0"/>
          <w:numId w:val="1"/>
        </w:numPr>
        <w:tabs>
          <w:tab w:val="left" w:pos="872"/>
        </w:tabs>
        <w:ind w:right="47" w:firstLine="0"/>
        <w:jc w:val="both"/>
        <w:rPr>
          <w:sz w:val="20"/>
        </w:rPr>
      </w:pPr>
      <w:r>
        <w:rPr>
          <w:sz w:val="20"/>
        </w:rPr>
        <w:t>Langer, E. J. (1989). *Mindfulness*. Reading, MA:</w:t>
      </w:r>
      <w:r>
        <w:rPr>
          <w:spacing w:val="-3"/>
          <w:sz w:val="20"/>
        </w:rPr>
        <w:t xml:space="preserve"> </w:t>
      </w:r>
      <w:r>
        <w:rPr>
          <w:sz w:val="20"/>
        </w:rPr>
        <w:t>Addison-Wesley.</w:t>
      </w:r>
    </w:p>
    <w:p w14:paraId="6B55E00A" w14:textId="77777777" w:rsidR="002B77C3" w:rsidRDefault="00000000">
      <w:pPr>
        <w:pStyle w:val="ListParagraph"/>
        <w:numPr>
          <w:ilvl w:val="0"/>
          <w:numId w:val="1"/>
        </w:numPr>
        <w:tabs>
          <w:tab w:val="left" w:pos="836"/>
        </w:tabs>
        <w:spacing w:before="159"/>
        <w:ind w:right="43" w:firstLine="0"/>
        <w:jc w:val="both"/>
        <w:rPr>
          <w:sz w:val="20"/>
        </w:rPr>
      </w:pPr>
      <w:r>
        <w:rPr>
          <w:sz w:val="20"/>
        </w:rPr>
        <w:t>Lavretsky, H., &amp; Irwin, M. R. (2016). Resilience and aging: Biological and brain adaptations to stress and resilience. *Psychiatric Clinics of North America*, 39(1), 1-17.</w:t>
      </w:r>
    </w:p>
    <w:p w14:paraId="5880D21F" w14:textId="77777777" w:rsidR="002B77C3" w:rsidRDefault="00000000">
      <w:pPr>
        <w:pStyle w:val="ListParagraph"/>
        <w:numPr>
          <w:ilvl w:val="0"/>
          <w:numId w:val="1"/>
        </w:numPr>
        <w:tabs>
          <w:tab w:val="left" w:pos="836"/>
        </w:tabs>
        <w:spacing w:before="161"/>
        <w:ind w:right="44" w:firstLine="0"/>
        <w:jc w:val="both"/>
        <w:rPr>
          <w:sz w:val="20"/>
        </w:rPr>
      </w:pPr>
      <w:r>
        <w:rPr>
          <w:sz w:val="20"/>
        </w:rPr>
        <w:t>Li, C., Zhu, X., Shao, P., et al. (2017). Effects of mindfulness meditation on memory and cognitive function in healthy older adults: Evidence from a randomized controlled trial. *Frontiers in Aging Neuroscience*, 9, 224.</w:t>
      </w:r>
    </w:p>
    <w:p w14:paraId="6109DE14" w14:textId="77777777" w:rsidR="002B77C3" w:rsidRDefault="00000000">
      <w:pPr>
        <w:pStyle w:val="ListParagraph"/>
        <w:numPr>
          <w:ilvl w:val="0"/>
          <w:numId w:val="1"/>
        </w:numPr>
        <w:tabs>
          <w:tab w:val="left" w:pos="843"/>
        </w:tabs>
        <w:spacing w:before="161"/>
        <w:ind w:right="48" w:firstLine="0"/>
        <w:jc w:val="both"/>
        <w:rPr>
          <w:sz w:val="20"/>
        </w:rPr>
      </w:pPr>
      <w:r>
        <w:rPr>
          <w:sz w:val="20"/>
        </w:rPr>
        <w:t>Lyketsos, C. G., Carrillo, M. C., Ryan, J. M., et al. (2011). Neuropsychiatric symptoms in</w:t>
      </w:r>
      <w:r>
        <w:rPr>
          <w:spacing w:val="40"/>
          <w:sz w:val="20"/>
        </w:rPr>
        <w:t xml:space="preserve"> </w:t>
      </w:r>
      <w:r>
        <w:rPr>
          <w:sz w:val="20"/>
        </w:rPr>
        <w:t>Alzheimer's disease. *Alzheimer's &amp; Dementia*,</w:t>
      </w:r>
      <w:r>
        <w:rPr>
          <w:spacing w:val="40"/>
          <w:sz w:val="20"/>
        </w:rPr>
        <w:t xml:space="preserve"> </w:t>
      </w:r>
      <w:r>
        <w:rPr>
          <w:sz w:val="20"/>
        </w:rPr>
        <w:t>7(5), 532-539.</w:t>
      </w:r>
    </w:p>
    <w:p w14:paraId="529997E8" w14:textId="77777777" w:rsidR="002B77C3" w:rsidRDefault="00000000">
      <w:pPr>
        <w:pStyle w:val="ListParagraph"/>
        <w:numPr>
          <w:ilvl w:val="0"/>
          <w:numId w:val="1"/>
        </w:numPr>
        <w:tabs>
          <w:tab w:val="left" w:pos="872"/>
        </w:tabs>
        <w:ind w:right="49" w:firstLine="0"/>
        <w:jc w:val="both"/>
        <w:rPr>
          <w:sz w:val="20"/>
        </w:rPr>
      </w:pPr>
      <w:r>
        <w:rPr>
          <w:sz w:val="20"/>
        </w:rPr>
        <w:t>MacKenzie, M. B., &amp;Kocovski, N. L. (2016). Mindfulness-based cognitive therapy for depression: Trends</w:t>
      </w:r>
      <w:r>
        <w:rPr>
          <w:spacing w:val="-6"/>
          <w:sz w:val="20"/>
        </w:rPr>
        <w:t xml:space="preserve"> </w:t>
      </w:r>
      <w:r>
        <w:rPr>
          <w:sz w:val="20"/>
        </w:rPr>
        <w:t>and</w:t>
      </w:r>
      <w:r>
        <w:rPr>
          <w:spacing w:val="-7"/>
          <w:sz w:val="20"/>
        </w:rPr>
        <w:t xml:space="preserve"> </w:t>
      </w:r>
      <w:r>
        <w:rPr>
          <w:sz w:val="20"/>
        </w:rPr>
        <w:t>developments.</w:t>
      </w:r>
      <w:r>
        <w:rPr>
          <w:spacing w:val="-7"/>
          <w:sz w:val="20"/>
        </w:rPr>
        <w:t xml:space="preserve"> </w:t>
      </w:r>
      <w:r>
        <w:rPr>
          <w:sz w:val="20"/>
        </w:rPr>
        <w:t>*Psychology</w:t>
      </w:r>
      <w:r>
        <w:rPr>
          <w:spacing w:val="-7"/>
          <w:sz w:val="20"/>
        </w:rPr>
        <w:t xml:space="preserve"> </w:t>
      </w:r>
      <w:r>
        <w:rPr>
          <w:sz w:val="20"/>
        </w:rPr>
        <w:t>Research</w:t>
      </w:r>
      <w:r>
        <w:rPr>
          <w:spacing w:val="-7"/>
          <w:sz w:val="20"/>
        </w:rPr>
        <w:t xml:space="preserve"> </w:t>
      </w:r>
      <w:r>
        <w:rPr>
          <w:sz w:val="20"/>
        </w:rPr>
        <w:t>and Behavior Management*, 9, 125-132.</w:t>
      </w:r>
    </w:p>
    <w:p w14:paraId="696575AC" w14:textId="77777777" w:rsidR="002B77C3" w:rsidRDefault="00000000">
      <w:pPr>
        <w:pStyle w:val="ListParagraph"/>
        <w:numPr>
          <w:ilvl w:val="0"/>
          <w:numId w:val="1"/>
        </w:numPr>
        <w:tabs>
          <w:tab w:val="left" w:pos="894"/>
        </w:tabs>
        <w:spacing w:before="161"/>
        <w:ind w:right="42" w:firstLine="0"/>
        <w:jc w:val="both"/>
        <w:rPr>
          <w:sz w:val="20"/>
        </w:rPr>
      </w:pPr>
      <w:r>
        <w:rPr>
          <w:sz w:val="20"/>
        </w:rPr>
        <w:t xml:space="preserve">McBee, L. (2008). *Mindfulness-Based Elder Care: A CAM Model for Frail Elders and Their Caregivers*. New York, NY: Springer Publishing </w:t>
      </w:r>
      <w:r>
        <w:rPr>
          <w:spacing w:val="-2"/>
          <w:sz w:val="20"/>
        </w:rPr>
        <w:t>Company.</w:t>
      </w:r>
    </w:p>
    <w:p w14:paraId="746031E1" w14:textId="77777777" w:rsidR="002B77C3" w:rsidRDefault="00000000">
      <w:pPr>
        <w:pStyle w:val="ListParagraph"/>
        <w:numPr>
          <w:ilvl w:val="0"/>
          <w:numId w:val="1"/>
        </w:numPr>
        <w:tabs>
          <w:tab w:val="left" w:pos="987"/>
        </w:tabs>
        <w:spacing w:before="161"/>
        <w:ind w:right="43" w:firstLine="0"/>
        <w:jc w:val="both"/>
        <w:rPr>
          <w:sz w:val="20"/>
        </w:rPr>
      </w:pPr>
      <w:r>
        <w:rPr>
          <w:sz w:val="20"/>
        </w:rPr>
        <w:t>Meichenbaum, D. (2017). Changing the conceptualization of stress and its treatment: A new paradigm. *American Psychologist*, 72(7), 660-670.</w:t>
      </w:r>
    </w:p>
    <w:p w14:paraId="2966823F" w14:textId="77777777" w:rsidR="002B77C3" w:rsidRDefault="00000000">
      <w:pPr>
        <w:pStyle w:val="ListParagraph"/>
        <w:numPr>
          <w:ilvl w:val="0"/>
          <w:numId w:val="1"/>
        </w:numPr>
        <w:tabs>
          <w:tab w:val="left" w:pos="966"/>
        </w:tabs>
        <w:ind w:right="46" w:firstLine="0"/>
        <w:jc w:val="both"/>
        <w:rPr>
          <w:sz w:val="20"/>
        </w:rPr>
      </w:pPr>
      <w:r>
        <w:rPr>
          <w:sz w:val="20"/>
        </w:rPr>
        <w:t>Miller, K. J., Goncalves-Bradley, D. C., &amp;Areerob, P. (2020). Comparative efficacy of interventions for reducing</w:t>
      </w:r>
      <w:r>
        <w:rPr>
          <w:spacing w:val="-4"/>
          <w:sz w:val="20"/>
        </w:rPr>
        <w:t xml:space="preserve"> </w:t>
      </w:r>
      <w:r>
        <w:rPr>
          <w:sz w:val="20"/>
        </w:rPr>
        <w:t>symptoms of depression in dementia: Systematic review and network meta- analysis. *BMJ Open*, 10(4), e034151.</w:t>
      </w:r>
    </w:p>
    <w:p w14:paraId="5C9F67F4" w14:textId="77777777" w:rsidR="002B77C3" w:rsidRDefault="00000000">
      <w:pPr>
        <w:pStyle w:val="ListParagraph"/>
        <w:numPr>
          <w:ilvl w:val="0"/>
          <w:numId w:val="1"/>
        </w:numPr>
        <w:tabs>
          <w:tab w:val="left" w:pos="836"/>
        </w:tabs>
        <w:spacing w:before="161"/>
        <w:ind w:right="42" w:firstLine="0"/>
        <w:jc w:val="both"/>
        <w:rPr>
          <w:sz w:val="20"/>
        </w:rPr>
      </w:pPr>
      <w:r>
        <w:rPr>
          <w:sz w:val="20"/>
        </w:rPr>
        <w:t>Moore,</w:t>
      </w:r>
      <w:r>
        <w:rPr>
          <w:spacing w:val="-8"/>
          <w:sz w:val="20"/>
        </w:rPr>
        <w:t xml:space="preserve"> </w:t>
      </w:r>
      <w:r>
        <w:rPr>
          <w:sz w:val="20"/>
        </w:rPr>
        <w:t>A., &amp; Malinowski, P.</w:t>
      </w:r>
      <w:r>
        <w:rPr>
          <w:spacing w:val="-2"/>
          <w:sz w:val="20"/>
        </w:rPr>
        <w:t xml:space="preserve"> </w:t>
      </w:r>
      <w:r>
        <w:rPr>
          <w:sz w:val="20"/>
        </w:rPr>
        <w:t>(2009). Meditation, mindfulness</w:t>
      </w:r>
      <w:r>
        <w:rPr>
          <w:spacing w:val="-9"/>
          <w:sz w:val="20"/>
        </w:rPr>
        <w:t xml:space="preserve"> </w:t>
      </w:r>
      <w:r>
        <w:rPr>
          <w:sz w:val="20"/>
        </w:rPr>
        <w:t>and</w:t>
      </w:r>
      <w:r>
        <w:rPr>
          <w:spacing w:val="-10"/>
          <w:sz w:val="20"/>
        </w:rPr>
        <w:t xml:space="preserve"> </w:t>
      </w:r>
      <w:r>
        <w:rPr>
          <w:sz w:val="20"/>
        </w:rPr>
        <w:t>cognitive</w:t>
      </w:r>
      <w:r>
        <w:rPr>
          <w:spacing w:val="-12"/>
          <w:sz w:val="20"/>
        </w:rPr>
        <w:t xml:space="preserve"> </w:t>
      </w:r>
      <w:r>
        <w:rPr>
          <w:sz w:val="20"/>
        </w:rPr>
        <w:t>flexibility.</w:t>
      </w:r>
      <w:r>
        <w:rPr>
          <w:spacing w:val="-10"/>
          <w:sz w:val="20"/>
        </w:rPr>
        <w:t xml:space="preserve"> </w:t>
      </w:r>
      <w:r>
        <w:rPr>
          <w:sz w:val="20"/>
        </w:rPr>
        <w:t>*Consciousness and Cognition*, 18(1), 176-186.</w:t>
      </w:r>
    </w:p>
    <w:p w14:paraId="6A63D6E7" w14:textId="77777777" w:rsidR="002B77C3" w:rsidRDefault="00000000">
      <w:pPr>
        <w:pStyle w:val="ListParagraph"/>
        <w:numPr>
          <w:ilvl w:val="0"/>
          <w:numId w:val="1"/>
        </w:numPr>
        <w:tabs>
          <w:tab w:val="left" w:pos="829"/>
        </w:tabs>
        <w:ind w:right="38" w:firstLine="0"/>
        <w:jc w:val="both"/>
        <w:rPr>
          <w:sz w:val="20"/>
        </w:rPr>
      </w:pPr>
      <w:r>
        <w:rPr>
          <w:sz w:val="20"/>
        </w:rPr>
        <w:t>Moynihan,</w:t>
      </w:r>
      <w:r>
        <w:rPr>
          <w:spacing w:val="-3"/>
          <w:sz w:val="20"/>
        </w:rPr>
        <w:t xml:space="preserve"> </w:t>
      </w:r>
      <w:r>
        <w:rPr>
          <w:sz w:val="20"/>
        </w:rPr>
        <w:t>J.</w:t>
      </w:r>
      <w:r>
        <w:rPr>
          <w:spacing w:val="-13"/>
          <w:sz w:val="20"/>
        </w:rPr>
        <w:t xml:space="preserve"> </w:t>
      </w:r>
      <w:r>
        <w:rPr>
          <w:sz w:val="20"/>
        </w:rPr>
        <w:t>A.,</w:t>
      </w:r>
      <w:r>
        <w:rPr>
          <w:spacing w:val="-1"/>
          <w:sz w:val="20"/>
        </w:rPr>
        <w:t xml:space="preserve"> </w:t>
      </w:r>
      <w:r>
        <w:rPr>
          <w:sz w:val="20"/>
        </w:rPr>
        <w:t>Chapman,</w:t>
      </w:r>
      <w:r>
        <w:rPr>
          <w:spacing w:val="-2"/>
          <w:sz w:val="20"/>
        </w:rPr>
        <w:t xml:space="preserve"> </w:t>
      </w:r>
      <w:r>
        <w:rPr>
          <w:sz w:val="20"/>
        </w:rPr>
        <w:t>B.</w:t>
      </w:r>
      <w:r>
        <w:rPr>
          <w:spacing w:val="-2"/>
          <w:sz w:val="20"/>
        </w:rPr>
        <w:t xml:space="preserve"> </w:t>
      </w:r>
      <w:r>
        <w:rPr>
          <w:sz w:val="20"/>
        </w:rPr>
        <w:t>P.,</w:t>
      </w:r>
      <w:r>
        <w:rPr>
          <w:spacing w:val="-2"/>
          <w:sz w:val="20"/>
        </w:rPr>
        <w:t xml:space="preserve"> </w:t>
      </w:r>
      <w:r>
        <w:rPr>
          <w:sz w:val="20"/>
        </w:rPr>
        <w:t>Klorman,</w:t>
      </w:r>
      <w:r>
        <w:rPr>
          <w:spacing w:val="-2"/>
          <w:sz w:val="20"/>
        </w:rPr>
        <w:t xml:space="preserve"> </w:t>
      </w:r>
      <w:r>
        <w:rPr>
          <w:sz w:val="20"/>
        </w:rPr>
        <w:t>R.,</w:t>
      </w:r>
      <w:r>
        <w:rPr>
          <w:spacing w:val="-2"/>
          <w:sz w:val="20"/>
        </w:rPr>
        <w:t xml:space="preserve"> </w:t>
      </w:r>
      <w:r>
        <w:rPr>
          <w:sz w:val="20"/>
        </w:rPr>
        <w:t xml:space="preserve">&amp; Krasner, M. S. (2013). Mindfulness-based stress reduction for older adults: Exploratory study of </w:t>
      </w:r>
      <w:proofErr w:type="gramStart"/>
      <w:r>
        <w:rPr>
          <w:sz w:val="20"/>
        </w:rPr>
        <w:t>impacts</w:t>
      </w:r>
      <w:r>
        <w:rPr>
          <w:spacing w:val="76"/>
          <w:sz w:val="20"/>
        </w:rPr>
        <w:t xml:space="preserve">  </w:t>
      </w:r>
      <w:r>
        <w:rPr>
          <w:sz w:val="20"/>
        </w:rPr>
        <w:t>on</w:t>
      </w:r>
      <w:proofErr w:type="gramEnd"/>
      <w:r>
        <w:rPr>
          <w:spacing w:val="76"/>
          <w:sz w:val="20"/>
        </w:rPr>
        <w:t xml:space="preserve">  </w:t>
      </w:r>
      <w:r>
        <w:rPr>
          <w:sz w:val="20"/>
        </w:rPr>
        <w:t>cognitive</w:t>
      </w:r>
      <w:r>
        <w:rPr>
          <w:spacing w:val="75"/>
          <w:sz w:val="20"/>
        </w:rPr>
        <w:t xml:space="preserve">  </w:t>
      </w:r>
      <w:r>
        <w:rPr>
          <w:sz w:val="20"/>
        </w:rPr>
        <w:t>function</w:t>
      </w:r>
      <w:r>
        <w:rPr>
          <w:spacing w:val="77"/>
          <w:sz w:val="20"/>
        </w:rPr>
        <w:t xml:space="preserve">  </w:t>
      </w:r>
      <w:r>
        <w:rPr>
          <w:sz w:val="20"/>
        </w:rPr>
        <w:t>and</w:t>
      </w:r>
      <w:r>
        <w:rPr>
          <w:spacing w:val="76"/>
          <w:sz w:val="20"/>
        </w:rPr>
        <w:t xml:space="preserve">  </w:t>
      </w:r>
      <w:r>
        <w:rPr>
          <w:spacing w:val="-2"/>
          <w:sz w:val="20"/>
        </w:rPr>
        <w:t>affect.</w:t>
      </w:r>
    </w:p>
    <w:p w14:paraId="13383EE7" w14:textId="77777777" w:rsidR="002B77C3" w:rsidRDefault="00000000">
      <w:pPr>
        <w:pStyle w:val="BodyText"/>
        <w:spacing w:before="2"/>
      </w:pPr>
      <w:r>
        <w:t>*Mindfulness*,</w:t>
      </w:r>
      <w:r>
        <w:rPr>
          <w:spacing w:val="-15"/>
        </w:rPr>
        <w:t xml:space="preserve"> </w:t>
      </w:r>
      <w:r>
        <w:t>4(2),</w:t>
      </w:r>
      <w:r>
        <w:rPr>
          <w:spacing w:val="-6"/>
        </w:rPr>
        <w:t xml:space="preserve"> </w:t>
      </w:r>
      <w:r>
        <w:t>189-</w:t>
      </w:r>
      <w:r>
        <w:rPr>
          <w:spacing w:val="-4"/>
        </w:rPr>
        <w:t>195.</w:t>
      </w:r>
    </w:p>
    <w:p w14:paraId="6FD1D55E" w14:textId="77777777" w:rsidR="002B77C3" w:rsidRDefault="00000000">
      <w:pPr>
        <w:pStyle w:val="ListParagraph"/>
        <w:numPr>
          <w:ilvl w:val="0"/>
          <w:numId w:val="1"/>
        </w:numPr>
        <w:tabs>
          <w:tab w:val="left" w:pos="851"/>
          <w:tab w:val="left" w:pos="1564"/>
          <w:tab w:val="left" w:pos="2335"/>
          <w:tab w:val="left" w:pos="3257"/>
          <w:tab w:val="left" w:pos="4445"/>
        </w:tabs>
        <w:spacing w:before="83"/>
        <w:ind w:right="115" w:firstLine="0"/>
        <w:rPr>
          <w:sz w:val="20"/>
        </w:rPr>
      </w:pPr>
      <w:r>
        <w:br w:type="column"/>
      </w:r>
      <w:r>
        <w:rPr>
          <w:sz w:val="20"/>
        </w:rPr>
        <w:t>National Institute on Aging.</w:t>
      </w:r>
      <w:r>
        <w:rPr>
          <w:spacing w:val="18"/>
          <w:sz w:val="20"/>
        </w:rPr>
        <w:t xml:space="preserve"> </w:t>
      </w:r>
      <w:r>
        <w:rPr>
          <w:sz w:val="20"/>
        </w:rPr>
        <w:t xml:space="preserve">(2018). Alzheimer's </w:t>
      </w:r>
      <w:r>
        <w:rPr>
          <w:spacing w:val="-2"/>
          <w:sz w:val="20"/>
        </w:rPr>
        <w:t>Disease</w:t>
      </w:r>
      <w:r>
        <w:rPr>
          <w:sz w:val="20"/>
        </w:rPr>
        <w:tab/>
      </w:r>
      <w:r>
        <w:rPr>
          <w:spacing w:val="-4"/>
          <w:sz w:val="20"/>
        </w:rPr>
        <w:t>Fact</w:t>
      </w:r>
      <w:r>
        <w:rPr>
          <w:sz w:val="20"/>
        </w:rPr>
        <w:tab/>
      </w:r>
      <w:r>
        <w:rPr>
          <w:spacing w:val="-2"/>
          <w:sz w:val="20"/>
        </w:rPr>
        <w:t>Sheet.</w:t>
      </w:r>
      <w:r>
        <w:rPr>
          <w:sz w:val="20"/>
        </w:rPr>
        <w:tab/>
      </w:r>
      <w:r>
        <w:rPr>
          <w:spacing w:val="-2"/>
          <w:sz w:val="20"/>
        </w:rPr>
        <w:t>Retrieved</w:t>
      </w:r>
      <w:r>
        <w:rPr>
          <w:sz w:val="20"/>
        </w:rPr>
        <w:tab/>
      </w:r>
      <w:r>
        <w:rPr>
          <w:spacing w:val="-4"/>
          <w:sz w:val="20"/>
        </w:rPr>
        <w:t xml:space="preserve">from </w:t>
      </w:r>
      <w:r>
        <w:rPr>
          <w:spacing w:val="-2"/>
          <w:sz w:val="20"/>
        </w:rPr>
        <w:t>https://</w:t>
      </w:r>
      <w:hyperlink r:id="rId11">
        <w:r>
          <w:rPr>
            <w:spacing w:val="-2"/>
            <w:sz w:val="20"/>
          </w:rPr>
          <w:t>www.nia.nih.gov/health/alzheimers-disease-</w:t>
        </w:r>
      </w:hyperlink>
      <w:r>
        <w:rPr>
          <w:spacing w:val="-2"/>
          <w:sz w:val="20"/>
        </w:rPr>
        <w:t xml:space="preserve"> </w:t>
      </w:r>
      <w:proofErr w:type="gramStart"/>
      <w:r>
        <w:rPr>
          <w:spacing w:val="-2"/>
          <w:sz w:val="20"/>
        </w:rPr>
        <w:t>fact-sheet</w:t>
      </w:r>
      <w:proofErr w:type="gramEnd"/>
      <w:r>
        <w:rPr>
          <w:spacing w:val="-2"/>
          <w:sz w:val="20"/>
        </w:rPr>
        <w:t>.</w:t>
      </w:r>
    </w:p>
    <w:p w14:paraId="5FF372DA" w14:textId="77777777" w:rsidR="002B77C3" w:rsidRDefault="00000000">
      <w:pPr>
        <w:pStyle w:val="ListParagraph"/>
        <w:numPr>
          <w:ilvl w:val="0"/>
          <w:numId w:val="1"/>
        </w:numPr>
        <w:tabs>
          <w:tab w:val="left" w:pos="843"/>
        </w:tabs>
        <w:ind w:right="112" w:firstLine="0"/>
        <w:jc w:val="both"/>
        <w:rPr>
          <w:sz w:val="20"/>
        </w:rPr>
      </w:pPr>
      <w:r>
        <w:rPr>
          <w:sz w:val="20"/>
        </w:rPr>
        <w:t>Newberg, A. B., Wintering, N. A., Waldman, M. R., et al. (2010). Cerebral blood flow differences between</w:t>
      </w:r>
      <w:r>
        <w:rPr>
          <w:spacing w:val="57"/>
          <w:sz w:val="20"/>
        </w:rPr>
        <w:t xml:space="preserve"> </w:t>
      </w:r>
      <w:r>
        <w:rPr>
          <w:sz w:val="20"/>
        </w:rPr>
        <w:t>long-term</w:t>
      </w:r>
      <w:r>
        <w:rPr>
          <w:spacing w:val="60"/>
          <w:sz w:val="20"/>
        </w:rPr>
        <w:t xml:space="preserve"> </w:t>
      </w:r>
      <w:r>
        <w:rPr>
          <w:sz w:val="20"/>
        </w:rPr>
        <w:t>meditators</w:t>
      </w:r>
      <w:r>
        <w:rPr>
          <w:spacing w:val="59"/>
          <w:sz w:val="20"/>
        </w:rPr>
        <w:t xml:space="preserve"> </w:t>
      </w:r>
      <w:r>
        <w:rPr>
          <w:sz w:val="20"/>
        </w:rPr>
        <w:t>and</w:t>
      </w:r>
      <w:r>
        <w:rPr>
          <w:spacing w:val="58"/>
          <w:sz w:val="20"/>
        </w:rPr>
        <w:t xml:space="preserve"> </w:t>
      </w:r>
      <w:r>
        <w:rPr>
          <w:sz w:val="20"/>
        </w:rPr>
        <w:t>non-</w:t>
      </w:r>
      <w:r>
        <w:rPr>
          <w:spacing w:val="-2"/>
          <w:sz w:val="20"/>
        </w:rPr>
        <w:t>meditators.</w:t>
      </w:r>
    </w:p>
    <w:p w14:paraId="198A1134" w14:textId="77777777" w:rsidR="002B77C3" w:rsidRDefault="00000000">
      <w:pPr>
        <w:pStyle w:val="BodyText"/>
        <w:spacing w:before="1"/>
      </w:pPr>
      <w:r>
        <w:t>*Consciousness</w:t>
      </w:r>
      <w:r>
        <w:rPr>
          <w:spacing w:val="-8"/>
        </w:rPr>
        <w:t xml:space="preserve"> </w:t>
      </w:r>
      <w:r>
        <w:t>and</w:t>
      </w:r>
      <w:r>
        <w:rPr>
          <w:spacing w:val="-8"/>
        </w:rPr>
        <w:t xml:space="preserve"> </w:t>
      </w:r>
      <w:r>
        <w:t>Cognition*,</w:t>
      </w:r>
      <w:r>
        <w:rPr>
          <w:spacing w:val="-8"/>
        </w:rPr>
        <w:t xml:space="preserve"> </w:t>
      </w:r>
      <w:r>
        <w:t>19(4),</w:t>
      </w:r>
      <w:r>
        <w:rPr>
          <w:spacing w:val="-8"/>
        </w:rPr>
        <w:t xml:space="preserve"> </w:t>
      </w:r>
      <w:r>
        <w:t>899-</w:t>
      </w:r>
      <w:r>
        <w:rPr>
          <w:spacing w:val="-4"/>
        </w:rPr>
        <w:t>905.</w:t>
      </w:r>
    </w:p>
    <w:p w14:paraId="60C2C2F8" w14:textId="77777777" w:rsidR="002B77C3" w:rsidRDefault="00000000">
      <w:pPr>
        <w:pStyle w:val="ListParagraph"/>
        <w:numPr>
          <w:ilvl w:val="0"/>
          <w:numId w:val="1"/>
        </w:numPr>
        <w:tabs>
          <w:tab w:val="left" w:pos="836"/>
        </w:tabs>
        <w:ind w:right="111" w:firstLine="0"/>
        <w:jc w:val="both"/>
        <w:rPr>
          <w:sz w:val="20"/>
        </w:rPr>
      </w:pPr>
      <w:r>
        <w:rPr>
          <w:sz w:val="20"/>
        </w:rPr>
        <w:t>Ng, B. P., &amp; Feng, L. (2019). Mindfulness-based therapy: A comprehensive meta-analysis. *Canadian Journal of Psychiatry*, 64(7), 463-476.</w:t>
      </w:r>
    </w:p>
    <w:p w14:paraId="2ABE7E16" w14:textId="77777777" w:rsidR="002B77C3" w:rsidRDefault="00000000">
      <w:pPr>
        <w:pStyle w:val="ListParagraph"/>
        <w:numPr>
          <w:ilvl w:val="0"/>
          <w:numId w:val="1"/>
        </w:numPr>
        <w:tabs>
          <w:tab w:val="left" w:pos="930"/>
        </w:tabs>
        <w:ind w:right="100" w:firstLine="0"/>
        <w:jc w:val="both"/>
        <w:rPr>
          <w:sz w:val="20"/>
        </w:rPr>
      </w:pPr>
      <w:r>
        <w:rPr>
          <w:sz w:val="20"/>
        </w:rPr>
        <w:t>Nguyen, L. T., &amp; Sealey, M. A. (2014). Mindfulness-based interventions in primary care: A systematic review. *Journal of Alternative and Complementary Medicine*, 20(12), 963-969.</w:t>
      </w:r>
    </w:p>
    <w:p w14:paraId="68F7CB3C" w14:textId="77777777" w:rsidR="002B77C3" w:rsidRDefault="00000000">
      <w:pPr>
        <w:pStyle w:val="ListParagraph"/>
        <w:numPr>
          <w:ilvl w:val="0"/>
          <w:numId w:val="1"/>
        </w:numPr>
        <w:tabs>
          <w:tab w:val="left" w:pos="829"/>
        </w:tabs>
        <w:ind w:right="109" w:firstLine="0"/>
        <w:jc w:val="both"/>
        <w:rPr>
          <w:sz w:val="20"/>
        </w:rPr>
      </w:pPr>
      <w:r>
        <w:rPr>
          <w:sz w:val="20"/>
        </w:rPr>
        <w:t>Olivo,</w:t>
      </w:r>
      <w:r>
        <w:rPr>
          <w:spacing w:val="-4"/>
          <w:sz w:val="20"/>
        </w:rPr>
        <w:t xml:space="preserve"> </w:t>
      </w:r>
      <w:r>
        <w:rPr>
          <w:sz w:val="20"/>
        </w:rPr>
        <w:t>E.</w:t>
      </w:r>
      <w:r>
        <w:rPr>
          <w:spacing w:val="-2"/>
          <w:sz w:val="20"/>
        </w:rPr>
        <w:t xml:space="preserve"> </w:t>
      </w:r>
      <w:r>
        <w:rPr>
          <w:sz w:val="20"/>
        </w:rPr>
        <w:t>L.,</w:t>
      </w:r>
      <w:r>
        <w:rPr>
          <w:spacing w:val="-2"/>
          <w:sz w:val="20"/>
        </w:rPr>
        <w:t xml:space="preserve"> </w:t>
      </w:r>
      <w:r>
        <w:rPr>
          <w:sz w:val="20"/>
        </w:rPr>
        <w:t>Dodson-Lavelle,</w:t>
      </w:r>
      <w:r>
        <w:rPr>
          <w:spacing w:val="-2"/>
          <w:sz w:val="20"/>
        </w:rPr>
        <w:t xml:space="preserve"> </w:t>
      </w:r>
      <w:r>
        <w:rPr>
          <w:sz w:val="20"/>
        </w:rPr>
        <w:t>B.,</w:t>
      </w:r>
      <w:r>
        <w:rPr>
          <w:spacing w:val="-8"/>
          <w:sz w:val="20"/>
        </w:rPr>
        <w:t xml:space="preserve"> </w:t>
      </w:r>
      <w:r>
        <w:rPr>
          <w:sz w:val="20"/>
        </w:rPr>
        <w:t>Wren,</w:t>
      </w:r>
      <w:r>
        <w:rPr>
          <w:spacing w:val="-13"/>
          <w:sz w:val="20"/>
        </w:rPr>
        <w:t xml:space="preserve"> </w:t>
      </w:r>
      <w:r>
        <w:rPr>
          <w:sz w:val="20"/>
        </w:rPr>
        <w:t>A.,</w:t>
      </w:r>
      <w:r>
        <w:rPr>
          <w:spacing w:val="-2"/>
          <w:sz w:val="20"/>
        </w:rPr>
        <w:t xml:space="preserve"> </w:t>
      </w:r>
      <w:r>
        <w:rPr>
          <w:sz w:val="20"/>
        </w:rPr>
        <w:t>Fang, Y., &amp; Oz, M. C. (2009). Feasibility and effectiveness of a brief meditation-based stress management intervention for patients diagnosed with or at risk for coronary heart disease: A pilot study. *Psychology, Health &amp; Medicine*, 14(5), 513-523.</w:t>
      </w:r>
    </w:p>
    <w:p w14:paraId="053CB450" w14:textId="77777777" w:rsidR="002B77C3" w:rsidRDefault="00000000">
      <w:pPr>
        <w:pStyle w:val="ListParagraph"/>
        <w:numPr>
          <w:ilvl w:val="0"/>
          <w:numId w:val="1"/>
        </w:numPr>
        <w:tabs>
          <w:tab w:val="left" w:pos="836"/>
        </w:tabs>
        <w:spacing w:before="162"/>
        <w:ind w:right="111" w:firstLine="0"/>
        <w:jc w:val="both"/>
        <w:rPr>
          <w:sz w:val="20"/>
        </w:rPr>
      </w:pPr>
      <w:r>
        <w:rPr>
          <w:sz w:val="20"/>
        </w:rPr>
        <w:t>Petersen, R. C., Roberts, R. O., Knopman, D. S., et al. (2010). Prevalence of mild cognitive</w:t>
      </w:r>
      <w:r>
        <w:rPr>
          <w:spacing w:val="40"/>
          <w:sz w:val="20"/>
        </w:rPr>
        <w:t xml:space="preserve"> </w:t>
      </w:r>
      <w:r>
        <w:rPr>
          <w:sz w:val="20"/>
        </w:rPr>
        <w:t>impairment is higher in men: The Mayo Clinic Study of Aging. *Neurology*, 75(10), 889-897.</w:t>
      </w:r>
    </w:p>
    <w:p w14:paraId="04DE09AD" w14:textId="77777777" w:rsidR="002B77C3" w:rsidRDefault="00000000">
      <w:pPr>
        <w:pStyle w:val="ListParagraph"/>
        <w:numPr>
          <w:ilvl w:val="0"/>
          <w:numId w:val="1"/>
        </w:numPr>
        <w:tabs>
          <w:tab w:val="left" w:pos="872"/>
        </w:tabs>
        <w:ind w:right="104" w:firstLine="0"/>
        <w:jc w:val="both"/>
        <w:rPr>
          <w:sz w:val="20"/>
        </w:rPr>
      </w:pPr>
      <w:r>
        <w:rPr>
          <w:sz w:val="20"/>
        </w:rPr>
        <w:t>Quaglia, J. T., Brown, K. W., Lindsay, E. K., Creswell, J. D., &amp; Goodman, R. J. (2015). From conceptualization to operationalization of mindfulness. *Handbook of Mindfulness*, 151-170.</w:t>
      </w:r>
    </w:p>
    <w:p w14:paraId="5525F68E" w14:textId="77777777" w:rsidR="002B77C3" w:rsidRDefault="00000000">
      <w:pPr>
        <w:pStyle w:val="ListParagraph"/>
        <w:numPr>
          <w:ilvl w:val="0"/>
          <w:numId w:val="1"/>
        </w:numPr>
        <w:tabs>
          <w:tab w:val="left" w:pos="851"/>
        </w:tabs>
        <w:spacing w:before="161"/>
        <w:ind w:right="104" w:firstLine="0"/>
        <w:jc w:val="both"/>
        <w:rPr>
          <w:sz w:val="20"/>
        </w:rPr>
      </w:pPr>
      <w:r>
        <w:rPr>
          <w:sz w:val="20"/>
        </w:rPr>
        <w:t xml:space="preserve">Rains, J. C., Poceta, J. S., Penzien, D. B., et al. (2005). Effective pharmacologic treatments for </w:t>
      </w:r>
      <w:proofErr w:type="gramStart"/>
      <w:r>
        <w:rPr>
          <w:sz w:val="20"/>
        </w:rPr>
        <w:t>migraine</w:t>
      </w:r>
      <w:r>
        <w:rPr>
          <w:spacing w:val="63"/>
          <w:sz w:val="20"/>
        </w:rPr>
        <w:t xml:space="preserve">  </w:t>
      </w:r>
      <w:r>
        <w:rPr>
          <w:sz w:val="20"/>
        </w:rPr>
        <w:t>and</w:t>
      </w:r>
      <w:proofErr w:type="gramEnd"/>
      <w:r>
        <w:rPr>
          <w:spacing w:val="64"/>
          <w:sz w:val="20"/>
        </w:rPr>
        <w:t xml:space="preserve">  </w:t>
      </w:r>
      <w:r>
        <w:rPr>
          <w:sz w:val="20"/>
        </w:rPr>
        <w:t>chronic</w:t>
      </w:r>
      <w:r>
        <w:rPr>
          <w:spacing w:val="63"/>
          <w:sz w:val="20"/>
        </w:rPr>
        <w:t xml:space="preserve">  </w:t>
      </w:r>
      <w:r>
        <w:rPr>
          <w:sz w:val="20"/>
        </w:rPr>
        <w:t>tension-type</w:t>
      </w:r>
      <w:r>
        <w:rPr>
          <w:spacing w:val="64"/>
          <w:sz w:val="20"/>
        </w:rPr>
        <w:t xml:space="preserve">  </w:t>
      </w:r>
      <w:r>
        <w:rPr>
          <w:spacing w:val="-2"/>
          <w:sz w:val="20"/>
        </w:rPr>
        <w:t>headache.</w:t>
      </w:r>
    </w:p>
    <w:p w14:paraId="2C709515" w14:textId="77777777" w:rsidR="002B77C3" w:rsidRDefault="00000000">
      <w:pPr>
        <w:pStyle w:val="BodyText"/>
        <w:spacing w:before="2"/>
        <w:jc w:val="left"/>
      </w:pPr>
      <w:r>
        <w:t>*Journal</w:t>
      </w:r>
      <w:r>
        <w:rPr>
          <w:spacing w:val="49"/>
        </w:rPr>
        <w:t xml:space="preserve"> </w:t>
      </w:r>
      <w:r>
        <w:t>of</w:t>
      </w:r>
      <w:r>
        <w:rPr>
          <w:spacing w:val="45"/>
        </w:rPr>
        <w:t xml:space="preserve"> </w:t>
      </w:r>
      <w:r>
        <w:t>Psychosomatic</w:t>
      </w:r>
      <w:r>
        <w:rPr>
          <w:spacing w:val="45"/>
        </w:rPr>
        <w:t xml:space="preserve"> </w:t>
      </w:r>
      <w:r>
        <w:t>Research*,</w:t>
      </w:r>
      <w:r>
        <w:rPr>
          <w:spacing w:val="47"/>
        </w:rPr>
        <w:t xml:space="preserve"> </w:t>
      </w:r>
      <w:r>
        <w:t>58(4),</w:t>
      </w:r>
      <w:r>
        <w:rPr>
          <w:spacing w:val="48"/>
        </w:rPr>
        <w:t xml:space="preserve"> </w:t>
      </w:r>
      <w:r>
        <w:rPr>
          <w:spacing w:val="-4"/>
        </w:rPr>
        <w:t>403-</w:t>
      </w:r>
    </w:p>
    <w:p w14:paraId="761404E4" w14:textId="77777777" w:rsidR="002B77C3" w:rsidRDefault="00000000">
      <w:pPr>
        <w:pStyle w:val="BodyText"/>
        <w:spacing w:before="0"/>
        <w:jc w:val="left"/>
      </w:pPr>
      <w:r>
        <w:rPr>
          <w:spacing w:val="-4"/>
        </w:rPr>
        <w:t>408.</w:t>
      </w:r>
    </w:p>
    <w:p w14:paraId="790C9CDB" w14:textId="77777777" w:rsidR="002B77C3" w:rsidRDefault="00000000">
      <w:pPr>
        <w:pStyle w:val="ListParagraph"/>
        <w:numPr>
          <w:ilvl w:val="0"/>
          <w:numId w:val="1"/>
        </w:numPr>
        <w:tabs>
          <w:tab w:val="left" w:pos="822"/>
        </w:tabs>
        <w:spacing w:before="159"/>
        <w:ind w:right="114" w:firstLine="0"/>
        <w:jc w:val="both"/>
        <w:rPr>
          <w:sz w:val="20"/>
        </w:rPr>
      </w:pPr>
      <w:r>
        <w:rPr>
          <w:sz w:val="20"/>
        </w:rPr>
        <w:t>Razzaque,</w:t>
      </w:r>
      <w:r>
        <w:rPr>
          <w:spacing w:val="-7"/>
          <w:sz w:val="20"/>
        </w:rPr>
        <w:t xml:space="preserve"> </w:t>
      </w:r>
      <w:r>
        <w:rPr>
          <w:sz w:val="20"/>
        </w:rPr>
        <w:t>R.,</w:t>
      </w:r>
      <w:r>
        <w:rPr>
          <w:spacing w:val="-7"/>
          <w:sz w:val="20"/>
        </w:rPr>
        <w:t xml:space="preserve"> </w:t>
      </w:r>
      <w:r>
        <w:rPr>
          <w:sz w:val="20"/>
        </w:rPr>
        <w:t>&amp;</w:t>
      </w:r>
      <w:r>
        <w:rPr>
          <w:spacing w:val="-6"/>
          <w:sz w:val="20"/>
        </w:rPr>
        <w:t xml:space="preserve"> </w:t>
      </w:r>
      <w:r>
        <w:rPr>
          <w:sz w:val="20"/>
        </w:rPr>
        <w:t>Wood,</w:t>
      </w:r>
      <w:r>
        <w:rPr>
          <w:spacing w:val="-7"/>
          <w:sz w:val="20"/>
        </w:rPr>
        <w:t xml:space="preserve"> </w:t>
      </w:r>
      <w:r>
        <w:rPr>
          <w:sz w:val="20"/>
        </w:rPr>
        <w:t>L. (2016).</w:t>
      </w:r>
      <w:r>
        <w:rPr>
          <w:spacing w:val="-7"/>
          <w:sz w:val="20"/>
        </w:rPr>
        <w:t xml:space="preserve"> </w:t>
      </w:r>
      <w:r>
        <w:rPr>
          <w:sz w:val="20"/>
        </w:rPr>
        <w:t>Mindfulness</w:t>
      </w:r>
      <w:r>
        <w:rPr>
          <w:spacing w:val="-6"/>
          <w:sz w:val="20"/>
        </w:rPr>
        <w:t xml:space="preserve"> </w:t>
      </w:r>
      <w:r>
        <w:rPr>
          <w:sz w:val="20"/>
        </w:rPr>
        <w:t>in mental health: A review of the literature and future directions. *Journal of Mental Health Training, Education and Practice*, 11(3), 125-134.</w:t>
      </w:r>
    </w:p>
    <w:p w14:paraId="73EA6B7A" w14:textId="77777777" w:rsidR="002B77C3" w:rsidRDefault="00000000">
      <w:pPr>
        <w:pStyle w:val="ListParagraph"/>
        <w:numPr>
          <w:ilvl w:val="0"/>
          <w:numId w:val="1"/>
        </w:numPr>
        <w:tabs>
          <w:tab w:val="left" w:pos="901"/>
        </w:tabs>
        <w:ind w:right="117" w:firstLine="0"/>
        <w:jc w:val="both"/>
        <w:rPr>
          <w:sz w:val="20"/>
        </w:rPr>
      </w:pPr>
      <w:r>
        <w:rPr>
          <w:sz w:val="20"/>
        </w:rPr>
        <w:t>Regehr, C., Glancy, D., &amp; Pitts, A. (2013). Interventions to reduce stress in university students:</w:t>
      </w:r>
      <w:r>
        <w:rPr>
          <w:spacing w:val="40"/>
          <w:sz w:val="20"/>
        </w:rPr>
        <w:t xml:space="preserve"> </w:t>
      </w:r>
      <w:r>
        <w:rPr>
          <w:sz w:val="20"/>
        </w:rPr>
        <w:t>A review and meta-analysis. *Journal of Affective Disorders*, 148(1), 1-11.</w:t>
      </w:r>
    </w:p>
    <w:p w14:paraId="032A1325" w14:textId="77777777" w:rsidR="002B77C3" w:rsidRDefault="00000000">
      <w:pPr>
        <w:pStyle w:val="ListParagraph"/>
        <w:numPr>
          <w:ilvl w:val="0"/>
          <w:numId w:val="1"/>
        </w:numPr>
        <w:tabs>
          <w:tab w:val="left" w:pos="858"/>
        </w:tabs>
        <w:spacing w:before="161"/>
        <w:ind w:right="109" w:firstLine="0"/>
        <w:jc w:val="both"/>
        <w:rPr>
          <w:sz w:val="20"/>
        </w:rPr>
      </w:pPr>
      <w:r>
        <w:rPr>
          <w:sz w:val="20"/>
        </w:rPr>
        <w:t>Reuben, D. B., Roth, C. P., Frank, J. C., et al. (2010). Assessing care of vulnerable elders— Alzheimer’s</w:t>
      </w:r>
      <w:r>
        <w:rPr>
          <w:spacing w:val="33"/>
          <w:sz w:val="20"/>
        </w:rPr>
        <w:t xml:space="preserve"> </w:t>
      </w:r>
      <w:r>
        <w:rPr>
          <w:sz w:val="20"/>
        </w:rPr>
        <w:t>disease:</w:t>
      </w:r>
      <w:r>
        <w:rPr>
          <w:spacing w:val="28"/>
          <w:sz w:val="20"/>
        </w:rPr>
        <w:t xml:space="preserve"> </w:t>
      </w:r>
      <w:r>
        <w:rPr>
          <w:sz w:val="20"/>
        </w:rPr>
        <w:t>A</w:t>
      </w:r>
      <w:r>
        <w:rPr>
          <w:spacing w:val="12"/>
          <w:sz w:val="20"/>
        </w:rPr>
        <w:t xml:space="preserve"> </w:t>
      </w:r>
      <w:r>
        <w:rPr>
          <w:sz w:val="20"/>
        </w:rPr>
        <w:t>randomized</w:t>
      </w:r>
      <w:r>
        <w:rPr>
          <w:spacing w:val="33"/>
          <w:sz w:val="20"/>
        </w:rPr>
        <w:t xml:space="preserve"> </w:t>
      </w:r>
      <w:r>
        <w:rPr>
          <w:sz w:val="20"/>
        </w:rPr>
        <w:t>controlled</w:t>
      </w:r>
      <w:r>
        <w:rPr>
          <w:spacing w:val="34"/>
          <w:sz w:val="20"/>
        </w:rPr>
        <w:t xml:space="preserve"> </w:t>
      </w:r>
      <w:r>
        <w:rPr>
          <w:spacing w:val="-2"/>
          <w:sz w:val="20"/>
        </w:rPr>
        <w:t>trial.</w:t>
      </w:r>
    </w:p>
    <w:p w14:paraId="002D349B" w14:textId="77777777" w:rsidR="002B77C3" w:rsidRDefault="00000000">
      <w:pPr>
        <w:pStyle w:val="BodyText"/>
        <w:spacing w:before="2"/>
        <w:ind w:right="125"/>
      </w:pPr>
      <w:r>
        <w:t>*Journal of the</w:t>
      </w:r>
      <w:r>
        <w:rPr>
          <w:spacing w:val="-4"/>
        </w:rPr>
        <w:t xml:space="preserve"> </w:t>
      </w:r>
      <w:r>
        <w:t xml:space="preserve">American Geriatrics Society*, 58(1), </w:t>
      </w:r>
      <w:r>
        <w:rPr>
          <w:spacing w:val="-2"/>
        </w:rPr>
        <w:t>170-176.</w:t>
      </w:r>
    </w:p>
    <w:p w14:paraId="6147E0B2" w14:textId="77777777" w:rsidR="002B77C3" w:rsidRDefault="002B77C3">
      <w:pPr>
        <w:sectPr w:rsidR="002B77C3">
          <w:pgSz w:w="12240" w:h="15840"/>
          <w:pgMar w:top="1340" w:right="1320" w:bottom="1160" w:left="920" w:header="728" w:footer="976" w:gutter="0"/>
          <w:cols w:num="2" w:space="720" w:equalWidth="0">
            <w:col w:w="4890" w:space="153"/>
            <w:col w:w="4957"/>
          </w:cols>
        </w:sectPr>
      </w:pPr>
    </w:p>
    <w:p w14:paraId="1D83FAF5" w14:textId="77777777" w:rsidR="002B77C3" w:rsidRDefault="00000000">
      <w:pPr>
        <w:pStyle w:val="ListParagraph"/>
        <w:numPr>
          <w:ilvl w:val="0"/>
          <w:numId w:val="1"/>
        </w:numPr>
        <w:tabs>
          <w:tab w:val="left" w:pos="836"/>
        </w:tabs>
        <w:spacing w:before="83"/>
        <w:ind w:left="836" w:hanging="316"/>
        <w:jc w:val="both"/>
        <w:rPr>
          <w:sz w:val="20"/>
        </w:rPr>
      </w:pPr>
      <w:r>
        <w:rPr>
          <w:sz w:val="20"/>
        </w:rPr>
        <w:lastRenderedPageBreak/>
        <w:t>Roeser,</w:t>
      </w:r>
      <w:r>
        <w:rPr>
          <w:spacing w:val="2"/>
          <w:sz w:val="20"/>
        </w:rPr>
        <w:t xml:space="preserve"> </w:t>
      </w:r>
      <w:r>
        <w:rPr>
          <w:sz w:val="20"/>
        </w:rPr>
        <w:t>R.</w:t>
      </w:r>
      <w:r>
        <w:rPr>
          <w:spacing w:val="5"/>
          <w:sz w:val="20"/>
        </w:rPr>
        <w:t xml:space="preserve"> </w:t>
      </w:r>
      <w:r>
        <w:rPr>
          <w:sz w:val="20"/>
        </w:rPr>
        <w:t>W.,</w:t>
      </w:r>
      <w:r>
        <w:rPr>
          <w:spacing w:val="4"/>
          <w:sz w:val="20"/>
        </w:rPr>
        <w:t xml:space="preserve"> </w:t>
      </w:r>
      <w:r>
        <w:rPr>
          <w:sz w:val="20"/>
        </w:rPr>
        <w:t>Schonert-Reichl,</w:t>
      </w:r>
      <w:r>
        <w:rPr>
          <w:spacing w:val="6"/>
          <w:sz w:val="20"/>
        </w:rPr>
        <w:t xml:space="preserve"> </w:t>
      </w:r>
      <w:r>
        <w:rPr>
          <w:sz w:val="20"/>
        </w:rPr>
        <w:t>K.</w:t>
      </w:r>
      <w:r>
        <w:rPr>
          <w:spacing w:val="-1"/>
          <w:sz w:val="20"/>
        </w:rPr>
        <w:t xml:space="preserve"> </w:t>
      </w:r>
      <w:r>
        <w:rPr>
          <w:sz w:val="20"/>
        </w:rPr>
        <w:t>A.,</w:t>
      </w:r>
      <w:r>
        <w:rPr>
          <w:spacing w:val="4"/>
          <w:sz w:val="20"/>
        </w:rPr>
        <w:t xml:space="preserve"> </w:t>
      </w:r>
      <w:r>
        <w:rPr>
          <w:sz w:val="20"/>
        </w:rPr>
        <w:t>&amp;</w:t>
      </w:r>
      <w:r>
        <w:rPr>
          <w:spacing w:val="6"/>
          <w:sz w:val="20"/>
        </w:rPr>
        <w:t xml:space="preserve"> </w:t>
      </w:r>
      <w:r>
        <w:rPr>
          <w:sz w:val="20"/>
        </w:rPr>
        <w:t>Jha,</w:t>
      </w:r>
      <w:r>
        <w:rPr>
          <w:spacing w:val="-1"/>
          <w:sz w:val="20"/>
        </w:rPr>
        <w:t xml:space="preserve"> </w:t>
      </w:r>
      <w:r>
        <w:rPr>
          <w:spacing w:val="-5"/>
          <w:sz w:val="20"/>
        </w:rPr>
        <w:t>A.</w:t>
      </w:r>
    </w:p>
    <w:p w14:paraId="6B3F3A9B" w14:textId="77777777" w:rsidR="002B77C3" w:rsidRDefault="00000000">
      <w:pPr>
        <w:pStyle w:val="BodyText"/>
        <w:spacing w:before="0"/>
        <w:ind w:right="52"/>
      </w:pPr>
      <w:r>
        <w:t>P. (2013). Mindfulness training and teachers' professional development: An emerging area of research and practice. *Child Development Perspectives*, 7(3), 167-173.</w:t>
      </w:r>
    </w:p>
    <w:p w14:paraId="73B82F96" w14:textId="77777777" w:rsidR="002B77C3" w:rsidRDefault="002B77C3">
      <w:pPr>
        <w:pStyle w:val="BodyText"/>
        <w:spacing w:before="0"/>
        <w:ind w:left="0"/>
        <w:jc w:val="left"/>
      </w:pPr>
    </w:p>
    <w:p w14:paraId="7C068141" w14:textId="77777777" w:rsidR="002B77C3" w:rsidRDefault="002B77C3">
      <w:pPr>
        <w:pStyle w:val="BodyText"/>
        <w:spacing w:before="89"/>
        <w:ind w:left="0"/>
        <w:jc w:val="left"/>
      </w:pPr>
    </w:p>
    <w:p w14:paraId="20998CE2" w14:textId="77777777" w:rsidR="002B77C3" w:rsidRDefault="00000000">
      <w:pPr>
        <w:pStyle w:val="ListParagraph"/>
        <w:numPr>
          <w:ilvl w:val="0"/>
          <w:numId w:val="1"/>
        </w:numPr>
        <w:tabs>
          <w:tab w:val="left" w:pos="851"/>
        </w:tabs>
        <w:spacing w:before="0"/>
        <w:ind w:right="38" w:firstLine="0"/>
        <w:jc w:val="both"/>
        <w:rPr>
          <w:sz w:val="20"/>
        </w:rPr>
      </w:pPr>
      <w:r>
        <w:rPr>
          <w:sz w:val="20"/>
        </w:rPr>
        <w:t xml:space="preserve">Satterfield, J. M., Stern, M. A., &amp; Goldstein, S. (2010). A cognitive-behavioral approach to the beginning of the end of life (BEEL): Mindfulness- based cognitive therapy for patients with terminal cancer. *Journal of Cognitive Psychotherapy*, 24(4), </w:t>
      </w:r>
      <w:r>
        <w:rPr>
          <w:spacing w:val="-2"/>
          <w:sz w:val="20"/>
        </w:rPr>
        <w:t>298-313.</w:t>
      </w:r>
    </w:p>
    <w:p w14:paraId="3DBE6DBA" w14:textId="77777777" w:rsidR="002B77C3" w:rsidRDefault="00000000">
      <w:pPr>
        <w:pStyle w:val="ListParagraph"/>
        <w:numPr>
          <w:ilvl w:val="0"/>
          <w:numId w:val="1"/>
        </w:numPr>
        <w:tabs>
          <w:tab w:val="left" w:pos="829"/>
        </w:tabs>
        <w:spacing w:before="162"/>
        <w:ind w:right="52" w:firstLine="0"/>
        <w:jc w:val="both"/>
        <w:rPr>
          <w:sz w:val="20"/>
        </w:rPr>
      </w:pPr>
      <w:r>
        <w:rPr>
          <w:sz w:val="20"/>
        </w:rPr>
        <w:t>Segal,</w:t>
      </w:r>
      <w:r>
        <w:rPr>
          <w:spacing w:val="-4"/>
          <w:sz w:val="20"/>
        </w:rPr>
        <w:t xml:space="preserve"> </w:t>
      </w:r>
      <w:r>
        <w:rPr>
          <w:sz w:val="20"/>
        </w:rPr>
        <w:t>Z.</w:t>
      </w:r>
      <w:r>
        <w:rPr>
          <w:spacing w:val="-10"/>
          <w:sz w:val="20"/>
        </w:rPr>
        <w:t xml:space="preserve"> </w:t>
      </w:r>
      <w:r>
        <w:rPr>
          <w:sz w:val="20"/>
        </w:rPr>
        <w:t>V.,</w:t>
      </w:r>
      <w:r>
        <w:rPr>
          <w:spacing w:val="-10"/>
          <w:sz w:val="20"/>
        </w:rPr>
        <w:t xml:space="preserve"> </w:t>
      </w:r>
      <w:r>
        <w:rPr>
          <w:sz w:val="20"/>
        </w:rPr>
        <w:t>Williams,</w:t>
      </w:r>
      <w:r>
        <w:rPr>
          <w:spacing w:val="-4"/>
          <w:sz w:val="20"/>
        </w:rPr>
        <w:t xml:space="preserve"> </w:t>
      </w:r>
      <w:r>
        <w:rPr>
          <w:sz w:val="20"/>
        </w:rPr>
        <w:t>J.</w:t>
      </w:r>
      <w:r>
        <w:rPr>
          <w:spacing w:val="-4"/>
          <w:sz w:val="20"/>
        </w:rPr>
        <w:t xml:space="preserve"> </w:t>
      </w:r>
      <w:r>
        <w:rPr>
          <w:sz w:val="20"/>
        </w:rPr>
        <w:t>M.</w:t>
      </w:r>
      <w:r>
        <w:rPr>
          <w:spacing w:val="-10"/>
          <w:sz w:val="20"/>
        </w:rPr>
        <w:t xml:space="preserve"> </w:t>
      </w:r>
      <w:r>
        <w:rPr>
          <w:sz w:val="20"/>
        </w:rPr>
        <w:t>G.,</w:t>
      </w:r>
      <w:r>
        <w:rPr>
          <w:spacing w:val="-4"/>
          <w:sz w:val="20"/>
        </w:rPr>
        <w:t xml:space="preserve"> </w:t>
      </w:r>
      <w:r>
        <w:rPr>
          <w:sz w:val="20"/>
        </w:rPr>
        <w:t>&amp;</w:t>
      </w:r>
      <w:r>
        <w:rPr>
          <w:spacing w:val="-9"/>
          <w:sz w:val="20"/>
        </w:rPr>
        <w:t xml:space="preserve"> </w:t>
      </w:r>
      <w:r>
        <w:rPr>
          <w:sz w:val="20"/>
        </w:rPr>
        <w:t>Teasdale,</w:t>
      </w:r>
      <w:r>
        <w:rPr>
          <w:spacing w:val="-4"/>
          <w:sz w:val="20"/>
        </w:rPr>
        <w:t xml:space="preserve"> </w:t>
      </w:r>
      <w:r>
        <w:rPr>
          <w:sz w:val="20"/>
        </w:rPr>
        <w:t>J.</w:t>
      </w:r>
      <w:r>
        <w:rPr>
          <w:spacing w:val="-4"/>
          <w:sz w:val="20"/>
        </w:rPr>
        <w:t xml:space="preserve"> </w:t>
      </w:r>
      <w:r>
        <w:rPr>
          <w:sz w:val="20"/>
        </w:rPr>
        <w:t>D. (2002). *Mindfulness-Based Cognitive Therapy for Depression: A New Approach to Preventing Relapse*. New</w:t>
      </w:r>
      <w:r>
        <w:rPr>
          <w:spacing w:val="-2"/>
          <w:sz w:val="20"/>
        </w:rPr>
        <w:t xml:space="preserve"> </w:t>
      </w:r>
      <w:r>
        <w:rPr>
          <w:sz w:val="20"/>
        </w:rPr>
        <w:t>York, NY: Guilford Press.</w:t>
      </w:r>
    </w:p>
    <w:p w14:paraId="4D84582E" w14:textId="77777777" w:rsidR="002B77C3" w:rsidRDefault="00000000">
      <w:pPr>
        <w:pStyle w:val="ListParagraph"/>
        <w:numPr>
          <w:ilvl w:val="0"/>
          <w:numId w:val="1"/>
        </w:numPr>
        <w:tabs>
          <w:tab w:val="left" w:pos="872"/>
        </w:tabs>
        <w:spacing w:before="161"/>
        <w:ind w:right="42" w:firstLine="0"/>
        <w:jc w:val="both"/>
        <w:rPr>
          <w:sz w:val="20"/>
        </w:rPr>
      </w:pPr>
      <w:r>
        <w:rPr>
          <w:sz w:val="20"/>
        </w:rPr>
        <w:t>Shapiro, S. L., Astin, J. A., Bishop, S. R., &amp; Cordova, M. (2005). Mindfulness-based stress reduction for health care professionals: Results from</w:t>
      </w:r>
      <w:r>
        <w:rPr>
          <w:spacing w:val="40"/>
          <w:sz w:val="20"/>
        </w:rPr>
        <w:t xml:space="preserve"> </w:t>
      </w:r>
      <w:r>
        <w:rPr>
          <w:sz w:val="20"/>
        </w:rPr>
        <w:t>a randomized trial. *International Journal of Stress Management*, 12(2), 164-176.</w:t>
      </w:r>
    </w:p>
    <w:p w14:paraId="6937ADDB" w14:textId="77777777" w:rsidR="002B77C3" w:rsidRDefault="00000000">
      <w:pPr>
        <w:pStyle w:val="ListParagraph"/>
        <w:numPr>
          <w:ilvl w:val="0"/>
          <w:numId w:val="1"/>
        </w:numPr>
        <w:tabs>
          <w:tab w:val="left" w:pos="865"/>
        </w:tabs>
        <w:spacing w:before="161"/>
        <w:ind w:right="50" w:firstLine="0"/>
        <w:jc w:val="both"/>
        <w:rPr>
          <w:sz w:val="20"/>
        </w:rPr>
      </w:pPr>
      <w:r>
        <w:rPr>
          <w:sz w:val="20"/>
        </w:rPr>
        <w:t>Shawyer, F., Enticott, J. C., Özmen, M., et al. (2012). Mindfulness-based cognitive therapy for recurrent major depression: A ‘best buy’ for health care? *Australian and New Zealand Journal of Psychiatry*, 46(8), 753-765.</w:t>
      </w:r>
    </w:p>
    <w:p w14:paraId="18159FE6" w14:textId="77777777" w:rsidR="002B77C3" w:rsidRDefault="00000000">
      <w:pPr>
        <w:pStyle w:val="ListParagraph"/>
        <w:numPr>
          <w:ilvl w:val="0"/>
          <w:numId w:val="1"/>
        </w:numPr>
        <w:tabs>
          <w:tab w:val="left" w:pos="872"/>
        </w:tabs>
        <w:spacing w:before="161"/>
        <w:ind w:right="51" w:firstLine="0"/>
        <w:jc w:val="both"/>
        <w:rPr>
          <w:sz w:val="20"/>
        </w:rPr>
      </w:pPr>
      <w:r>
        <w:rPr>
          <w:sz w:val="20"/>
        </w:rPr>
        <w:t>Smallwood, J., &amp; Schooler, J. W. (2015). The science of mind-wandering: Empirically navigating the stream of consciousness. *Annual Review of Psychology*, 66, 487-518.</w:t>
      </w:r>
    </w:p>
    <w:p w14:paraId="10A3FF44" w14:textId="77777777" w:rsidR="002B77C3" w:rsidRDefault="00000000">
      <w:pPr>
        <w:pStyle w:val="ListParagraph"/>
        <w:numPr>
          <w:ilvl w:val="0"/>
          <w:numId w:val="1"/>
        </w:numPr>
        <w:tabs>
          <w:tab w:val="left" w:pos="822"/>
        </w:tabs>
        <w:ind w:right="51" w:firstLine="0"/>
        <w:jc w:val="both"/>
        <w:rPr>
          <w:sz w:val="20"/>
        </w:rPr>
      </w:pPr>
      <w:r>
        <w:rPr>
          <w:sz w:val="20"/>
        </w:rPr>
        <w:t>Smyth,</w:t>
      </w:r>
      <w:r>
        <w:rPr>
          <w:spacing w:val="-5"/>
          <w:sz w:val="20"/>
        </w:rPr>
        <w:t xml:space="preserve"> </w:t>
      </w:r>
      <w:r>
        <w:rPr>
          <w:sz w:val="20"/>
        </w:rPr>
        <w:t>J.</w:t>
      </w:r>
      <w:r>
        <w:rPr>
          <w:spacing w:val="-5"/>
          <w:sz w:val="20"/>
        </w:rPr>
        <w:t xml:space="preserve"> </w:t>
      </w:r>
      <w:r>
        <w:rPr>
          <w:sz w:val="20"/>
        </w:rPr>
        <w:t>M.,</w:t>
      </w:r>
      <w:r>
        <w:rPr>
          <w:spacing w:val="-5"/>
          <w:sz w:val="20"/>
        </w:rPr>
        <w:t xml:space="preserve"> </w:t>
      </w:r>
      <w:r>
        <w:rPr>
          <w:sz w:val="20"/>
        </w:rPr>
        <w:t>&amp;</w:t>
      </w:r>
      <w:r>
        <w:rPr>
          <w:spacing w:val="-4"/>
          <w:sz w:val="20"/>
        </w:rPr>
        <w:t xml:space="preserve"> </w:t>
      </w:r>
      <w:r>
        <w:rPr>
          <w:sz w:val="20"/>
        </w:rPr>
        <w:t>Heron,</w:t>
      </w:r>
      <w:r>
        <w:rPr>
          <w:spacing w:val="-5"/>
          <w:sz w:val="20"/>
        </w:rPr>
        <w:t xml:space="preserve"> </w:t>
      </w:r>
      <w:r>
        <w:rPr>
          <w:sz w:val="20"/>
        </w:rPr>
        <w:t>K. E.</w:t>
      </w:r>
      <w:r>
        <w:rPr>
          <w:spacing w:val="-5"/>
          <w:sz w:val="20"/>
        </w:rPr>
        <w:t xml:space="preserve"> </w:t>
      </w:r>
      <w:r>
        <w:rPr>
          <w:sz w:val="20"/>
        </w:rPr>
        <w:t>(2016). Is</w:t>
      </w:r>
      <w:r>
        <w:rPr>
          <w:spacing w:val="-4"/>
          <w:sz w:val="20"/>
        </w:rPr>
        <w:t xml:space="preserve"> </w:t>
      </w:r>
      <w:r>
        <w:rPr>
          <w:sz w:val="20"/>
        </w:rPr>
        <w:t>providing mobile interventions "just-in-time" helpful? An experimental proof of concept study of just-in-time intervention for stress management. *Journal of Medical Internet Research*, 18(3), e62.</w:t>
      </w:r>
    </w:p>
    <w:p w14:paraId="7E849CD4" w14:textId="77777777" w:rsidR="002B77C3" w:rsidRDefault="00000000">
      <w:pPr>
        <w:pStyle w:val="ListParagraph"/>
        <w:numPr>
          <w:ilvl w:val="0"/>
          <w:numId w:val="1"/>
        </w:numPr>
        <w:tabs>
          <w:tab w:val="left" w:pos="851"/>
        </w:tabs>
        <w:spacing w:before="162"/>
        <w:ind w:right="49" w:firstLine="0"/>
        <w:jc w:val="both"/>
        <w:rPr>
          <w:sz w:val="20"/>
        </w:rPr>
      </w:pPr>
      <w:r>
        <w:rPr>
          <w:sz w:val="20"/>
        </w:rPr>
        <w:t xml:space="preserve">SA Pratap, P Satya, K Raj, A Mansi, JA Kumar </w:t>
      </w:r>
      <w:hyperlink r:id="rId12">
        <w:r>
          <w:rPr>
            <w:sz w:val="20"/>
          </w:rPr>
          <w:t>Development &amp; Optimization of Anthelmintic</w:t>
        </w:r>
      </w:hyperlink>
      <w:r>
        <w:rPr>
          <w:sz w:val="20"/>
        </w:rPr>
        <w:t xml:space="preserve"> </w:t>
      </w:r>
      <w:hyperlink r:id="rId13">
        <w:r>
          <w:rPr>
            <w:sz w:val="20"/>
          </w:rPr>
          <w:t>Activity of Herbal Formulation</w:t>
        </w:r>
      </w:hyperlink>
      <w:r>
        <w:rPr>
          <w:sz w:val="20"/>
        </w:rPr>
        <w:t xml:space="preserve"> International Journal of Research Development and Technology.</w:t>
      </w:r>
    </w:p>
    <w:p w14:paraId="40817C02" w14:textId="77777777" w:rsidR="002B77C3" w:rsidRDefault="00000000">
      <w:pPr>
        <w:pStyle w:val="BodyText"/>
        <w:ind w:right="49"/>
      </w:pPr>
      <w:r>
        <w:t xml:space="preserve">Satya Prakash et, al., </w:t>
      </w:r>
      <w:hyperlink r:id="rId14">
        <w:r>
          <w:t>Self Nanoemulsions for Oral</w:t>
        </w:r>
      </w:hyperlink>
      <w:r>
        <w:t xml:space="preserve"> </w:t>
      </w:r>
      <w:hyperlink r:id="rId15">
        <w:r>
          <w:t>Drug Delivery: A Comprehensive Review</w:t>
        </w:r>
      </w:hyperlink>
      <w:r>
        <w:t xml:space="preserve"> International Journal of Research Development and </w:t>
      </w:r>
      <w:r>
        <w:rPr>
          <w:spacing w:val="-2"/>
        </w:rPr>
        <w:t>Technology.</w:t>
      </w:r>
    </w:p>
    <w:p w14:paraId="427F3078" w14:textId="77777777" w:rsidR="002B77C3" w:rsidRDefault="00000000">
      <w:pPr>
        <w:pStyle w:val="ListParagraph"/>
        <w:numPr>
          <w:ilvl w:val="0"/>
          <w:numId w:val="1"/>
        </w:numPr>
        <w:tabs>
          <w:tab w:val="left" w:pos="886"/>
        </w:tabs>
        <w:spacing w:before="161"/>
        <w:ind w:right="40" w:firstLine="0"/>
        <w:jc w:val="both"/>
        <w:rPr>
          <w:sz w:val="20"/>
        </w:rPr>
      </w:pPr>
      <w:r>
        <w:rPr>
          <w:sz w:val="20"/>
        </w:rPr>
        <w:t xml:space="preserve">Satya Prakash et, al., </w:t>
      </w:r>
      <w:hyperlink r:id="rId16">
        <w:r>
          <w:rPr>
            <w:sz w:val="20"/>
          </w:rPr>
          <w:t>FORMULATION AND</w:t>
        </w:r>
      </w:hyperlink>
      <w:r>
        <w:rPr>
          <w:sz w:val="20"/>
        </w:rPr>
        <w:t xml:space="preserve"> </w:t>
      </w:r>
      <w:hyperlink r:id="rId17">
        <w:r>
          <w:rPr>
            <w:sz w:val="20"/>
          </w:rPr>
          <w:t>EVALUATION</w:t>
        </w:r>
        <w:r>
          <w:rPr>
            <w:spacing w:val="67"/>
            <w:sz w:val="20"/>
          </w:rPr>
          <w:t xml:space="preserve"> </w:t>
        </w:r>
        <w:r>
          <w:rPr>
            <w:sz w:val="20"/>
          </w:rPr>
          <w:t>OF</w:t>
        </w:r>
        <w:r>
          <w:rPr>
            <w:spacing w:val="71"/>
            <w:sz w:val="20"/>
          </w:rPr>
          <w:t xml:space="preserve"> </w:t>
        </w:r>
        <w:r>
          <w:rPr>
            <w:sz w:val="20"/>
          </w:rPr>
          <w:t>HERBAL</w:t>
        </w:r>
        <w:r>
          <w:rPr>
            <w:spacing w:val="51"/>
            <w:sz w:val="20"/>
          </w:rPr>
          <w:t xml:space="preserve"> </w:t>
        </w:r>
        <w:r>
          <w:rPr>
            <w:sz w:val="20"/>
          </w:rPr>
          <w:t>ANTI-ACNE</w:t>
        </w:r>
        <w:r>
          <w:rPr>
            <w:spacing w:val="68"/>
            <w:sz w:val="20"/>
          </w:rPr>
          <w:t xml:space="preserve"> </w:t>
        </w:r>
        <w:r>
          <w:rPr>
            <w:spacing w:val="-5"/>
            <w:sz w:val="20"/>
          </w:rPr>
          <w:t>GEL</w:t>
        </w:r>
      </w:hyperlink>
    </w:p>
    <w:p w14:paraId="247339F9" w14:textId="77777777" w:rsidR="002B77C3" w:rsidRDefault="00000000">
      <w:pPr>
        <w:pStyle w:val="BodyText"/>
        <w:spacing w:before="1"/>
        <w:ind w:right="45"/>
      </w:pPr>
      <w:r>
        <w:t xml:space="preserve">Journal of Pharmaceutical Negative Results, 4098- </w:t>
      </w:r>
      <w:r>
        <w:rPr>
          <w:spacing w:val="-2"/>
        </w:rPr>
        <w:t>4108.</w:t>
      </w:r>
    </w:p>
    <w:p w14:paraId="7383B8C8" w14:textId="77777777" w:rsidR="002B77C3" w:rsidRDefault="00000000">
      <w:pPr>
        <w:pStyle w:val="ListParagraph"/>
        <w:numPr>
          <w:ilvl w:val="0"/>
          <w:numId w:val="1"/>
        </w:numPr>
        <w:tabs>
          <w:tab w:val="left" w:pos="879"/>
        </w:tabs>
        <w:spacing w:before="83"/>
        <w:ind w:right="110" w:firstLine="0"/>
        <w:jc w:val="both"/>
        <w:rPr>
          <w:sz w:val="20"/>
        </w:rPr>
      </w:pPr>
      <w:r>
        <w:br w:type="column"/>
      </w:r>
      <w:r>
        <w:rPr>
          <w:sz w:val="20"/>
        </w:rPr>
        <w:t xml:space="preserve">Satya Prakash et, al., </w:t>
      </w:r>
      <w:hyperlink r:id="rId18">
        <w:r>
          <w:rPr>
            <w:sz w:val="20"/>
          </w:rPr>
          <w:t>Gold Nano-particles for</w:t>
        </w:r>
      </w:hyperlink>
      <w:r>
        <w:rPr>
          <w:sz w:val="20"/>
        </w:rPr>
        <w:t xml:space="preserve"> </w:t>
      </w:r>
      <w:hyperlink r:id="rId19">
        <w:r>
          <w:rPr>
            <w:sz w:val="20"/>
          </w:rPr>
          <w:t>Targeted and Selective Delivery of Cancer</w:t>
        </w:r>
      </w:hyperlink>
      <w:r>
        <w:rPr>
          <w:sz w:val="20"/>
        </w:rPr>
        <w:t xml:space="preserve"> </w:t>
      </w:r>
      <w:hyperlink r:id="rId20">
        <w:r>
          <w:rPr>
            <w:sz w:val="20"/>
          </w:rPr>
          <w:t>Chemotherapeutics: A Review of the Literature,</w:t>
        </w:r>
      </w:hyperlink>
      <w:r>
        <w:rPr>
          <w:sz w:val="20"/>
        </w:rPr>
        <w:t xml:space="preserve"> European Chemical Bulletin ISSN 2063-5346</w:t>
      </w:r>
    </w:p>
    <w:sectPr w:rsidR="002B77C3">
      <w:pgSz w:w="12240" w:h="15840"/>
      <w:pgMar w:top="1340" w:right="1320" w:bottom="1160" w:left="920" w:header="728" w:footer="976" w:gutter="0"/>
      <w:cols w:num="2" w:space="720" w:equalWidth="0">
        <w:col w:w="4893" w:space="149"/>
        <w:col w:w="495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49089" w14:textId="77777777" w:rsidR="00C01C29" w:rsidRDefault="00C01C29">
      <w:r>
        <w:separator/>
      </w:r>
    </w:p>
  </w:endnote>
  <w:endnote w:type="continuationSeparator" w:id="0">
    <w:p w14:paraId="29F300AD" w14:textId="77777777" w:rsidR="00C01C29" w:rsidRDefault="00C0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93EB" w14:textId="77777777" w:rsidR="002B77C3" w:rsidRDefault="00000000">
    <w:pPr>
      <w:pStyle w:val="BodyText"/>
      <w:spacing w:before="0" w:line="14" w:lineRule="auto"/>
      <w:ind w:left="0"/>
      <w:jc w:val="left"/>
    </w:pPr>
    <w:r>
      <w:rPr>
        <w:noProof/>
      </w:rPr>
      <mc:AlternateContent>
        <mc:Choice Requires="wps">
          <w:drawing>
            <wp:anchor distT="0" distB="0" distL="0" distR="0" simplePos="0" relativeHeight="487488512" behindDoc="1" locked="0" layoutInCell="1" allowOverlap="1" wp14:anchorId="4698B0E1" wp14:editId="6AC68B04">
              <wp:simplePos x="0" y="0"/>
              <wp:positionH relativeFrom="page">
                <wp:posOffset>902309</wp:posOffset>
              </wp:positionH>
              <wp:positionV relativeFrom="page">
                <wp:posOffset>9298888</wp:posOffset>
              </wp:positionV>
              <wp:extent cx="430974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9745" cy="152400"/>
                      </a:xfrm>
                      <a:prstGeom prst="rect">
                        <a:avLst/>
                      </a:prstGeom>
                    </wps:spPr>
                    <wps:txbx>
                      <w:txbxContent>
                        <w:p w14:paraId="4737893B" w14:textId="77777777" w:rsidR="002B77C3" w:rsidRDefault="00000000">
                          <w:pPr>
                            <w:spacing w:before="12"/>
                            <w:ind w:left="20"/>
                            <w:rPr>
                              <w:b/>
                              <w:sz w:val="18"/>
                            </w:rPr>
                          </w:pPr>
                          <w:r>
                            <w:rPr>
                              <w:b/>
                              <w:spacing w:val="-2"/>
                              <w:sz w:val="18"/>
                            </w:rPr>
                            <w:t>International</w:t>
                          </w:r>
                          <w:r>
                            <w:rPr>
                              <w:b/>
                              <w:spacing w:val="2"/>
                              <w:sz w:val="18"/>
                            </w:rPr>
                            <w:t xml:space="preserve"> </w:t>
                          </w:r>
                          <w:r>
                            <w:rPr>
                              <w:b/>
                              <w:spacing w:val="-2"/>
                              <w:sz w:val="18"/>
                            </w:rPr>
                            <w:t>Journal</w:t>
                          </w:r>
                          <w:r>
                            <w:rPr>
                              <w:b/>
                              <w:spacing w:val="11"/>
                              <w:sz w:val="18"/>
                            </w:rPr>
                            <w:t xml:space="preserve"> </w:t>
                          </w:r>
                          <w:r>
                            <w:rPr>
                              <w:b/>
                              <w:spacing w:val="-2"/>
                              <w:sz w:val="18"/>
                            </w:rPr>
                            <w:t>of</w:t>
                          </w:r>
                          <w:r>
                            <w:rPr>
                              <w:b/>
                              <w:spacing w:val="8"/>
                              <w:sz w:val="18"/>
                            </w:rPr>
                            <w:t xml:space="preserve"> </w:t>
                          </w:r>
                          <w:r>
                            <w:rPr>
                              <w:b/>
                              <w:spacing w:val="-2"/>
                              <w:sz w:val="18"/>
                            </w:rPr>
                            <w:t>Research</w:t>
                          </w:r>
                          <w:r>
                            <w:rPr>
                              <w:b/>
                              <w:spacing w:val="3"/>
                              <w:sz w:val="18"/>
                            </w:rPr>
                            <w:t xml:space="preserve"> </w:t>
                          </w:r>
                          <w:r>
                            <w:rPr>
                              <w:b/>
                              <w:spacing w:val="-2"/>
                              <w:sz w:val="18"/>
                            </w:rPr>
                            <w:t>Development</w:t>
                          </w:r>
                          <w:r>
                            <w:rPr>
                              <w:b/>
                              <w:spacing w:val="5"/>
                              <w:sz w:val="18"/>
                            </w:rPr>
                            <w:t xml:space="preserve"> </w:t>
                          </w:r>
                          <w:r>
                            <w:rPr>
                              <w:b/>
                              <w:spacing w:val="-2"/>
                              <w:sz w:val="18"/>
                            </w:rPr>
                            <w:t>and</w:t>
                          </w:r>
                          <w:r>
                            <w:rPr>
                              <w:b/>
                              <w:spacing w:val="3"/>
                              <w:sz w:val="18"/>
                            </w:rPr>
                            <w:t xml:space="preserve"> </w:t>
                          </w:r>
                          <w:r>
                            <w:rPr>
                              <w:b/>
                              <w:spacing w:val="-2"/>
                              <w:sz w:val="18"/>
                            </w:rPr>
                            <w:t>Technology Vol.2|Issue.2</w:t>
                          </w:r>
                          <w:r>
                            <w:rPr>
                              <w:b/>
                              <w:spacing w:val="6"/>
                              <w:sz w:val="18"/>
                            </w:rPr>
                            <w:t xml:space="preserve"> </w:t>
                          </w:r>
                          <w:r>
                            <w:rPr>
                              <w:b/>
                              <w:spacing w:val="-2"/>
                              <w:sz w:val="18"/>
                            </w:rPr>
                            <w:t>|Year</w:t>
                          </w:r>
                          <w:r>
                            <w:rPr>
                              <w:b/>
                              <w:spacing w:val="-5"/>
                              <w:sz w:val="18"/>
                            </w:rPr>
                            <w:t xml:space="preserve"> </w:t>
                          </w:r>
                          <w:r>
                            <w:rPr>
                              <w:b/>
                              <w:spacing w:val="-4"/>
                              <w:sz w:val="18"/>
                            </w:rPr>
                            <w:t>2024</w:t>
                          </w:r>
                        </w:p>
                      </w:txbxContent>
                    </wps:txbx>
                    <wps:bodyPr wrap="square" lIns="0" tIns="0" rIns="0" bIns="0" rtlCol="0">
                      <a:noAutofit/>
                    </wps:bodyPr>
                  </wps:wsp>
                </a:graphicData>
              </a:graphic>
            </wp:anchor>
          </w:drawing>
        </mc:Choice>
        <mc:Fallback>
          <w:pict>
            <v:shapetype w14:anchorId="4698B0E1" id="_x0000_t202" coordsize="21600,21600" o:spt="202" path="m,l,21600r21600,l21600,xe">
              <v:stroke joinstyle="miter"/>
              <v:path gradientshapeok="t" o:connecttype="rect"/>
            </v:shapetype>
            <v:shape id="Textbox 3" o:spid="_x0000_s1028" type="#_x0000_t202" style="position:absolute;margin-left:71.05pt;margin-top:732.2pt;width:339.35pt;height:12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" filled="f" stroked="f">
              <v:textbox inset="0,0,0,0">
                <w:txbxContent>
                  <w:p w14:paraId="4737893B" w14:textId="77777777" w:rsidR="002B77C3" w:rsidRDefault="00000000">
                    <w:pPr>
                      <w:spacing w:before="12"/>
                      <w:ind w:left="20"/>
                      <w:rPr>
                        <w:b/>
                        <w:sz w:val="18"/>
                      </w:rPr>
                    </w:pPr>
                    <w:r>
                      <w:rPr>
                        <w:b/>
                        <w:spacing w:val="-2"/>
                        <w:sz w:val="18"/>
                      </w:rPr>
                      <w:t>International</w:t>
                    </w:r>
                    <w:r>
                      <w:rPr>
                        <w:b/>
                        <w:spacing w:val="2"/>
                        <w:sz w:val="18"/>
                      </w:rPr>
                      <w:t xml:space="preserve"> </w:t>
                    </w:r>
                    <w:r>
                      <w:rPr>
                        <w:b/>
                        <w:spacing w:val="-2"/>
                        <w:sz w:val="18"/>
                      </w:rPr>
                      <w:t>Journal</w:t>
                    </w:r>
                    <w:r>
                      <w:rPr>
                        <w:b/>
                        <w:spacing w:val="11"/>
                        <w:sz w:val="18"/>
                      </w:rPr>
                      <w:t xml:space="preserve"> </w:t>
                    </w:r>
                    <w:r>
                      <w:rPr>
                        <w:b/>
                        <w:spacing w:val="-2"/>
                        <w:sz w:val="18"/>
                      </w:rPr>
                      <w:t>of</w:t>
                    </w:r>
                    <w:r>
                      <w:rPr>
                        <w:b/>
                        <w:spacing w:val="8"/>
                        <w:sz w:val="18"/>
                      </w:rPr>
                      <w:t xml:space="preserve"> </w:t>
                    </w:r>
                    <w:r>
                      <w:rPr>
                        <w:b/>
                        <w:spacing w:val="-2"/>
                        <w:sz w:val="18"/>
                      </w:rPr>
                      <w:t>Research</w:t>
                    </w:r>
                    <w:r>
                      <w:rPr>
                        <w:b/>
                        <w:spacing w:val="3"/>
                        <w:sz w:val="18"/>
                      </w:rPr>
                      <w:t xml:space="preserve"> </w:t>
                    </w:r>
                    <w:r>
                      <w:rPr>
                        <w:b/>
                        <w:spacing w:val="-2"/>
                        <w:sz w:val="18"/>
                      </w:rPr>
                      <w:t>Development</w:t>
                    </w:r>
                    <w:r>
                      <w:rPr>
                        <w:b/>
                        <w:spacing w:val="5"/>
                        <w:sz w:val="18"/>
                      </w:rPr>
                      <w:t xml:space="preserve"> </w:t>
                    </w:r>
                    <w:r>
                      <w:rPr>
                        <w:b/>
                        <w:spacing w:val="-2"/>
                        <w:sz w:val="18"/>
                      </w:rPr>
                      <w:t>and</w:t>
                    </w:r>
                    <w:r>
                      <w:rPr>
                        <w:b/>
                        <w:spacing w:val="3"/>
                        <w:sz w:val="18"/>
                      </w:rPr>
                      <w:t xml:space="preserve"> </w:t>
                    </w:r>
                    <w:r>
                      <w:rPr>
                        <w:b/>
                        <w:spacing w:val="-2"/>
                        <w:sz w:val="18"/>
                      </w:rPr>
                      <w:t>Technology Vol.2|Issue.2</w:t>
                    </w:r>
                    <w:r>
                      <w:rPr>
                        <w:b/>
                        <w:spacing w:val="6"/>
                        <w:sz w:val="18"/>
                      </w:rPr>
                      <w:t xml:space="preserve"> </w:t>
                    </w:r>
                    <w:r>
                      <w:rPr>
                        <w:b/>
                        <w:spacing w:val="-2"/>
                        <w:sz w:val="18"/>
                      </w:rPr>
                      <w:t>|Year</w:t>
                    </w:r>
                    <w:r>
                      <w:rPr>
                        <w:b/>
                        <w:spacing w:val="-5"/>
                        <w:sz w:val="18"/>
                      </w:rPr>
                      <w:t xml:space="preserve"> </w:t>
                    </w:r>
                    <w:r>
                      <w:rPr>
                        <w:b/>
                        <w:spacing w:val="-4"/>
                        <w:sz w:val="18"/>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97552" w14:textId="77777777" w:rsidR="00C01C29" w:rsidRDefault="00C01C29">
      <w:r>
        <w:separator/>
      </w:r>
    </w:p>
  </w:footnote>
  <w:footnote w:type="continuationSeparator" w:id="0">
    <w:p w14:paraId="461A757E" w14:textId="77777777" w:rsidR="00C01C29" w:rsidRDefault="00C01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13A0F" w14:textId="5587444D" w:rsidR="002B77C3" w:rsidRDefault="00F02141">
    <w:pPr>
      <w:pStyle w:val="BodyText"/>
      <w:spacing w:before="0" w:line="14" w:lineRule="auto"/>
      <w:ind w:left="0"/>
      <w:jc w:val="left"/>
    </w:pPr>
    <w:r>
      <w:rPr>
        <w:noProof/>
      </w:rPr>
      <mc:AlternateContent>
        <mc:Choice Requires="wps">
          <w:drawing>
            <wp:anchor distT="0" distB="0" distL="0" distR="0" simplePos="0" relativeHeight="251659264" behindDoc="1" locked="0" layoutInCell="1" allowOverlap="1" wp14:anchorId="52463741" wp14:editId="21E56694">
              <wp:simplePos x="0" y="0"/>
              <wp:positionH relativeFrom="page">
                <wp:posOffset>5962649</wp:posOffset>
              </wp:positionH>
              <wp:positionV relativeFrom="page">
                <wp:posOffset>447674</wp:posOffset>
              </wp:positionV>
              <wp:extent cx="790575" cy="2000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200025"/>
                      </a:xfrm>
                      <a:prstGeom prst="rect">
                        <a:avLst/>
                      </a:prstGeom>
                    </wps:spPr>
                    <wps:txbx>
                      <w:txbxContent>
                        <w:p w14:paraId="5DD4DD0A" w14:textId="39BA8E01" w:rsidR="002B77C3" w:rsidRDefault="00000000">
                          <w:pPr>
                            <w:spacing w:before="13"/>
                            <w:ind w:left="20"/>
                            <w:rPr>
                              <w:b/>
                              <w:sz w:val="20"/>
                            </w:rPr>
                          </w:pPr>
                          <w:r>
                            <w:rPr>
                              <w:b/>
                              <w:sz w:val="20"/>
                            </w:rPr>
                            <w:t>Page</w:t>
                          </w:r>
                          <w:r>
                            <w:rPr>
                              <w:b/>
                              <w:spacing w:val="-2"/>
                              <w:sz w:val="20"/>
                            </w:rPr>
                            <w:t xml:space="preserve"> </w:t>
                          </w:r>
                          <w:r w:rsidR="00F02141">
                            <w:rPr>
                              <w:b/>
                              <w:sz w:val="20"/>
                            </w:rPr>
                            <w:t>60</w:t>
                          </w:r>
                          <w:r>
                            <w:rPr>
                              <w:b/>
                              <w:spacing w:val="3"/>
                              <w:sz w:val="20"/>
                            </w:rPr>
                            <w:t xml:space="preserve"> </w:t>
                          </w:r>
                          <w:r>
                            <w:rPr>
                              <w:b/>
                              <w:sz w:val="20"/>
                            </w:rPr>
                            <w:t>of</w:t>
                          </w:r>
                          <w:r>
                            <w:rPr>
                              <w:b/>
                              <w:spacing w:val="-1"/>
                              <w:sz w:val="20"/>
                            </w:rPr>
                            <w:t xml:space="preserve"> </w:t>
                          </w:r>
                          <w:r w:rsidR="00F02141">
                            <w:rPr>
                              <w:b/>
                              <w:spacing w:val="-10"/>
                              <w:sz w:val="20"/>
                            </w:rPr>
                            <w:t>64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2463741" id="_x0000_t202" coordsize="21600,21600" o:spt="202" path="m,l,21600r21600,l21600,xe">
              <v:stroke joinstyle="miter"/>
              <v:path gradientshapeok="t" o:connecttype="rect"/>
            </v:shapetype>
            <v:shape id="Textbox 2" o:spid="_x0000_s1026" type="#_x0000_t202" style="position:absolute;margin-left:469.5pt;margin-top:35.25pt;width:62.25pt;height:15.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" filled="f" stroked="f">
              <v:textbox inset="0,0,0,0">
                <w:txbxContent>
                  <w:p w14:paraId="5DD4DD0A" w14:textId="39BA8E01" w:rsidR="002B77C3" w:rsidRDefault="00000000">
                    <w:pPr>
                      <w:spacing w:before="13"/>
                      <w:ind w:left="20"/>
                      <w:rPr>
                        <w:b/>
                        <w:sz w:val="20"/>
                      </w:rPr>
                    </w:pPr>
                    <w:r>
                      <w:rPr>
                        <w:b/>
                        <w:sz w:val="20"/>
                      </w:rPr>
                      <w:t>Page</w:t>
                    </w:r>
                    <w:r>
                      <w:rPr>
                        <w:b/>
                        <w:spacing w:val="-2"/>
                        <w:sz w:val="20"/>
                      </w:rPr>
                      <w:t xml:space="preserve"> </w:t>
                    </w:r>
                    <w:r w:rsidR="00F02141">
                      <w:rPr>
                        <w:b/>
                        <w:sz w:val="20"/>
                      </w:rPr>
                      <w:t>60</w:t>
                    </w:r>
                    <w:r>
                      <w:rPr>
                        <w:b/>
                        <w:spacing w:val="3"/>
                        <w:sz w:val="20"/>
                      </w:rPr>
                      <w:t xml:space="preserve"> </w:t>
                    </w:r>
                    <w:r>
                      <w:rPr>
                        <w:b/>
                        <w:sz w:val="20"/>
                      </w:rPr>
                      <w:t>of</w:t>
                    </w:r>
                    <w:r>
                      <w:rPr>
                        <w:b/>
                        <w:spacing w:val="-1"/>
                        <w:sz w:val="20"/>
                      </w:rPr>
                      <w:t xml:space="preserve"> </w:t>
                    </w:r>
                    <w:r w:rsidR="00F02141">
                      <w:rPr>
                        <w:b/>
                        <w:spacing w:val="-10"/>
                        <w:sz w:val="20"/>
                      </w:rPr>
                      <w:t>64</w:t>
                    </w:r>
                  </w:p>
                </w:txbxContent>
              </v:textbox>
              <w10:wrap anchorx="page" anchory="page"/>
            </v:shape>
          </w:pict>
        </mc:Fallback>
      </mc:AlternateContent>
    </w:r>
    <w:r w:rsidR="00000000">
      <w:rPr>
        <w:noProof/>
      </w:rPr>
      <mc:AlternateContent>
        <mc:Choice Requires="wps">
          <w:drawing>
            <wp:anchor distT="0" distB="0" distL="0" distR="0" simplePos="0" relativeHeight="251657216" behindDoc="1" locked="0" layoutInCell="1" allowOverlap="1" wp14:anchorId="1ACEDCA0" wp14:editId="0C3E254D">
              <wp:simplePos x="0" y="0"/>
              <wp:positionH relativeFrom="page">
                <wp:posOffset>902309</wp:posOffset>
              </wp:positionH>
              <wp:positionV relativeFrom="page">
                <wp:posOffset>449549</wp:posOffset>
              </wp:positionV>
              <wp:extent cx="83121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67640"/>
                      </a:xfrm>
                      <a:prstGeom prst="rect">
                        <a:avLst/>
                      </a:prstGeom>
                    </wps:spPr>
                    <wps:txbx>
                      <w:txbxContent>
                        <w:p w14:paraId="5DD00C24" w14:textId="77777777" w:rsidR="002B77C3" w:rsidRDefault="00000000">
                          <w:pPr>
                            <w:spacing w:before="13"/>
                            <w:ind w:left="20"/>
                            <w:rPr>
                              <w:b/>
                              <w:sz w:val="20"/>
                            </w:rPr>
                          </w:pPr>
                          <w:hyperlink r:id="rId1">
                            <w:r>
                              <w:rPr>
                                <w:b/>
                                <w:color w:val="0462C1"/>
                                <w:spacing w:val="-2"/>
                                <w:sz w:val="20"/>
                                <w:u w:val="single" w:color="0462C1"/>
                              </w:rPr>
                              <w:t>www.ijrdt.com</w:t>
                            </w:r>
                          </w:hyperlink>
                        </w:p>
                      </w:txbxContent>
                    </wps:txbx>
                    <wps:bodyPr wrap="square" lIns="0" tIns="0" rIns="0" bIns="0" rtlCol="0">
                      <a:noAutofit/>
                    </wps:bodyPr>
                  </wps:wsp>
                </a:graphicData>
              </a:graphic>
            </wp:anchor>
          </w:drawing>
        </mc:Choice>
        <mc:Fallback>
          <w:pict>
            <v:shape w14:anchorId="1ACEDCA0" id="Textbox 1" o:spid="_x0000_s1027" type="#_x0000_t202" style="position:absolute;margin-left:71.05pt;margin-top:35.4pt;width:65.45pt;height:13.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" filled="f" stroked="f">
              <v:textbox inset="0,0,0,0">
                <w:txbxContent>
                  <w:p w14:paraId="5DD00C24" w14:textId="77777777" w:rsidR="002B77C3" w:rsidRDefault="00000000">
                    <w:pPr>
                      <w:spacing w:before="13"/>
                      <w:ind w:left="20"/>
                      <w:rPr>
                        <w:b/>
                        <w:sz w:val="20"/>
                      </w:rPr>
                    </w:pPr>
                    <w:hyperlink r:id="rId2">
                      <w:r>
                        <w:rPr>
                          <w:b/>
                          <w:color w:val="0462C1"/>
                          <w:spacing w:val="-2"/>
                          <w:sz w:val="20"/>
                          <w:u w:val="single" w:color="0462C1"/>
                        </w:rPr>
                        <w:t>www.ijrdt.com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38082F"/>
    <w:multiLevelType w:val="hybridMultilevel"/>
    <w:tmpl w:val="5DCCC1E8"/>
    <w:lvl w:ilvl="0" w:tplc="674C262E">
      <w:start w:val="1"/>
      <w:numFmt w:val="decimal"/>
      <w:lvlText w:val="%1."/>
      <w:lvlJc w:val="left"/>
      <w:pPr>
        <w:ind w:left="520" w:hanging="23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7BCB76A">
      <w:numFmt w:val="bullet"/>
      <w:lvlText w:val="•"/>
      <w:lvlJc w:val="left"/>
      <w:pPr>
        <w:ind w:left="963" w:hanging="231"/>
      </w:pPr>
      <w:rPr>
        <w:rFonts w:hint="default"/>
        <w:lang w:val="en-US" w:eastAsia="en-US" w:bidi="ar-SA"/>
      </w:rPr>
    </w:lvl>
    <w:lvl w:ilvl="2" w:tplc="16A660E4">
      <w:numFmt w:val="bullet"/>
      <w:lvlText w:val="•"/>
      <w:lvlJc w:val="left"/>
      <w:pPr>
        <w:ind w:left="1407" w:hanging="231"/>
      </w:pPr>
      <w:rPr>
        <w:rFonts w:hint="default"/>
        <w:lang w:val="en-US" w:eastAsia="en-US" w:bidi="ar-SA"/>
      </w:rPr>
    </w:lvl>
    <w:lvl w:ilvl="3" w:tplc="72A0E6FE">
      <w:numFmt w:val="bullet"/>
      <w:lvlText w:val="•"/>
      <w:lvlJc w:val="left"/>
      <w:pPr>
        <w:ind w:left="1851" w:hanging="231"/>
      </w:pPr>
      <w:rPr>
        <w:rFonts w:hint="default"/>
        <w:lang w:val="en-US" w:eastAsia="en-US" w:bidi="ar-SA"/>
      </w:rPr>
    </w:lvl>
    <w:lvl w:ilvl="4" w:tplc="43F814FA">
      <w:numFmt w:val="bullet"/>
      <w:lvlText w:val="•"/>
      <w:lvlJc w:val="left"/>
      <w:pPr>
        <w:ind w:left="2294" w:hanging="231"/>
      </w:pPr>
      <w:rPr>
        <w:rFonts w:hint="default"/>
        <w:lang w:val="en-US" w:eastAsia="en-US" w:bidi="ar-SA"/>
      </w:rPr>
    </w:lvl>
    <w:lvl w:ilvl="5" w:tplc="2B4ECE70">
      <w:numFmt w:val="bullet"/>
      <w:lvlText w:val="•"/>
      <w:lvlJc w:val="left"/>
      <w:pPr>
        <w:ind w:left="2738" w:hanging="231"/>
      </w:pPr>
      <w:rPr>
        <w:rFonts w:hint="default"/>
        <w:lang w:val="en-US" w:eastAsia="en-US" w:bidi="ar-SA"/>
      </w:rPr>
    </w:lvl>
    <w:lvl w:ilvl="6" w:tplc="59B4DE72">
      <w:numFmt w:val="bullet"/>
      <w:lvlText w:val="•"/>
      <w:lvlJc w:val="left"/>
      <w:pPr>
        <w:ind w:left="3182" w:hanging="231"/>
      </w:pPr>
      <w:rPr>
        <w:rFonts w:hint="default"/>
        <w:lang w:val="en-US" w:eastAsia="en-US" w:bidi="ar-SA"/>
      </w:rPr>
    </w:lvl>
    <w:lvl w:ilvl="7" w:tplc="465C9B1A">
      <w:numFmt w:val="bullet"/>
      <w:lvlText w:val="•"/>
      <w:lvlJc w:val="left"/>
      <w:pPr>
        <w:ind w:left="3626" w:hanging="231"/>
      </w:pPr>
      <w:rPr>
        <w:rFonts w:hint="default"/>
        <w:lang w:val="en-US" w:eastAsia="en-US" w:bidi="ar-SA"/>
      </w:rPr>
    </w:lvl>
    <w:lvl w:ilvl="8" w:tplc="AFE44806">
      <w:numFmt w:val="bullet"/>
      <w:lvlText w:val="•"/>
      <w:lvlJc w:val="left"/>
      <w:pPr>
        <w:ind w:left="4069" w:hanging="231"/>
      </w:pPr>
      <w:rPr>
        <w:rFonts w:hint="default"/>
        <w:lang w:val="en-US" w:eastAsia="en-US" w:bidi="ar-SA"/>
      </w:rPr>
    </w:lvl>
  </w:abstractNum>
  <w:num w:numId="1" w16cid:durableId="32409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77C3"/>
    <w:rsid w:val="002B77C3"/>
    <w:rsid w:val="00A50CF8"/>
    <w:rsid w:val="00C01C29"/>
    <w:rsid w:val="00F0214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61DD9"/>
  <w15:docId w15:val="{0B8FAC1F-B3AF-4D28-B01A-3DB9530D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7"/>
      <w:jc w:val="center"/>
      <w:outlineLvl w:val="0"/>
    </w:pPr>
    <w:rPr>
      <w:b/>
      <w:bCs/>
      <w:sz w:val="28"/>
      <w:szCs w:val="28"/>
    </w:rPr>
  </w:style>
  <w:style w:type="paragraph" w:styleId="Heading2">
    <w:name w:val="heading 2"/>
    <w:basedOn w:val="Normal"/>
    <w:uiPriority w:val="9"/>
    <w:unhideWhenUsed/>
    <w:qFormat/>
    <w:pPr>
      <w:spacing w:before="170"/>
      <w:ind w:left="5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520"/>
      <w:jc w:val="both"/>
    </w:pPr>
    <w:rPr>
      <w:sz w:val="20"/>
      <w:szCs w:val="20"/>
    </w:rPr>
  </w:style>
  <w:style w:type="paragraph" w:styleId="ListParagraph">
    <w:name w:val="List Paragraph"/>
    <w:basedOn w:val="Normal"/>
    <w:uiPriority w:val="1"/>
    <w:qFormat/>
    <w:pPr>
      <w:spacing w:before="160"/>
      <w:ind w:left="5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2141"/>
    <w:pPr>
      <w:tabs>
        <w:tab w:val="center" w:pos="4513"/>
        <w:tab w:val="right" w:pos="9026"/>
      </w:tabs>
    </w:pPr>
  </w:style>
  <w:style w:type="character" w:customStyle="1" w:styleId="HeaderChar">
    <w:name w:val="Header Char"/>
    <w:basedOn w:val="DefaultParagraphFont"/>
    <w:link w:val="Header"/>
    <w:uiPriority w:val="99"/>
    <w:rsid w:val="00F02141"/>
    <w:rPr>
      <w:rFonts w:ascii="Times New Roman" w:eastAsia="Times New Roman" w:hAnsi="Times New Roman" w:cs="Times New Roman"/>
    </w:rPr>
  </w:style>
  <w:style w:type="paragraph" w:styleId="Footer">
    <w:name w:val="footer"/>
    <w:basedOn w:val="Normal"/>
    <w:link w:val="FooterChar"/>
    <w:uiPriority w:val="99"/>
    <w:unhideWhenUsed/>
    <w:rsid w:val="00F02141"/>
    <w:pPr>
      <w:tabs>
        <w:tab w:val="center" w:pos="4513"/>
        <w:tab w:val="right" w:pos="9026"/>
      </w:tabs>
    </w:pPr>
  </w:style>
  <w:style w:type="character" w:customStyle="1" w:styleId="FooterChar">
    <w:name w:val="Footer Char"/>
    <w:basedOn w:val="DefaultParagraphFont"/>
    <w:link w:val="Footer"/>
    <w:uiPriority w:val="99"/>
    <w:rsid w:val="00F021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rdt.com/" TargetMode="External"/><Relationship Id="rId13" Type="http://schemas.openxmlformats.org/officeDocument/2006/relationships/hyperlink" Target="https://scholar.google.com/citations?view_op=view_citation&amp;hl=en&amp;user=3JH5M6YAAAAJ&amp;citation_for_view=3JH5M6YAAAAJ%3A2osOgNQ5qMEC" TargetMode="External"/><Relationship Id="rId18" Type="http://schemas.openxmlformats.org/officeDocument/2006/relationships/hyperlink" Target="https://scholar.google.com/citations?view_op=view_citation&amp;hl=en&amp;user=3JH5M6YAAAAJ&amp;citation_for_view=3JH5M6YAAAAJ%3Au-x6o8ySG0s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scholar.google.com/citations?view_op=view_citation&amp;hl=en&amp;user=3JH5M6YAAAAJ&amp;citation_for_view=3JH5M6YAAAAJ%3A2osOgNQ5qMEC" TargetMode="External"/><Relationship Id="rId17" Type="http://schemas.openxmlformats.org/officeDocument/2006/relationships/hyperlink" Target="https://scholar.google.com/citations?view_op=view_citation&amp;hl=en&amp;user=3JH5M6YAAAAJ&amp;citation_for_view=3JH5M6YAAAAJ%3Au5HHmVD_uO8C" TargetMode="External"/><Relationship Id="rId2" Type="http://schemas.openxmlformats.org/officeDocument/2006/relationships/styles" Target="styles.xml"/><Relationship Id="rId16" Type="http://schemas.openxmlformats.org/officeDocument/2006/relationships/hyperlink" Target="https://scholar.google.com/citations?view_op=view_citation&amp;hl=en&amp;user=3JH5M6YAAAAJ&amp;citation_for_view=3JH5M6YAAAAJ%3Au5HHmVD_uO8C" TargetMode="External"/><Relationship Id="rId20" Type="http://schemas.openxmlformats.org/officeDocument/2006/relationships/hyperlink" Target="https://scholar.google.com/citations?view_op=view_citation&amp;hl=en&amp;user=3JH5M6YAAAAJ&amp;citation_for_view=3JH5M6YAAAAJ%3Au-x6o8ySG0s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a.nih.gov/health/alzheimers-disease-" TargetMode="External"/><Relationship Id="rId5" Type="http://schemas.openxmlformats.org/officeDocument/2006/relationships/footnotes" Target="footnotes.xml"/><Relationship Id="rId15" Type="http://schemas.openxmlformats.org/officeDocument/2006/relationships/hyperlink" Target="https://scholar.google.com/citations?view_op=view_citation&amp;hl=en&amp;user=3JH5M6YAAAAJ&amp;citation_for_view=3JH5M6YAAAAJ%3A9yKSN-GCB0IC" TargetMode="External"/><Relationship Id="rId10" Type="http://schemas.openxmlformats.org/officeDocument/2006/relationships/footer" Target="footer1.xml"/><Relationship Id="rId19" Type="http://schemas.openxmlformats.org/officeDocument/2006/relationships/hyperlink" Target="https://scholar.google.com/citations?view_op=view_citation&amp;hl=en&amp;user=3JH5M6YAAAAJ&amp;citation_for_view=3JH5M6YAAAAJ%3Au-x6o8ySG0sC"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scholar.google.com/citations?view_op=view_citation&amp;hl=en&amp;user=3JH5M6YAAAAJ&amp;citation_for_view=3JH5M6YAAAAJ%3A9yKSN-GCB0I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jrdt.com/" TargetMode="External"/><Relationship Id="rId1" Type="http://schemas.openxmlformats.org/officeDocument/2006/relationships/hyperlink" Target="http://www.ijrd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2774</Words>
  <Characters>15817</Characters>
  <Application>Microsoft Office Word</Application>
  <DocSecurity>0</DocSecurity>
  <Lines>131</Lines>
  <Paragraphs>37</Paragraphs>
  <ScaleCrop>false</ScaleCrop>
  <Company/>
  <LinksUpToDate>false</LinksUpToDate>
  <CharactersWithSpaces>18554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Naziya Jameel</dc:creator>
  <cp:lastModifiedBy>7</cp:lastModifiedBy>
  <cp:revision>3</cp:revision>
  <dcterms:created xsi:type="dcterms:W3CDTF">2024-08-17T06:28:00Z</dcterms:created>
  <dcterms:modified xsi:type="dcterms:W3CDTF">2024-08-17T06:53:00Z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2024-08-17T00:00:00Z</vt:filetime>
  </property>
  <property fmtid="{D5CDD505-2E9C-101B-9397-08002B2CF9AE}" pid="5" name="Producer">
    <vt:lpwstr>www.ilovepdf.com</vt:lpwstr>
  </property>
</Properties>
</file>